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DC81" w14:textId="77777777" w:rsidR="00C91F01" w:rsidRPr="00C91F01" w:rsidRDefault="00C91F01" w:rsidP="00C91F01">
      <w:pPr>
        <w:spacing w:after="0" w:line="240" w:lineRule="auto"/>
        <w:ind w:left="5387"/>
        <w:jc w:val="right"/>
        <w:rPr>
          <w:rFonts w:ascii="Times New Roman" w:hAnsi="Times New Roman" w:cs="Times New Roman"/>
          <w:bCs/>
          <w:noProof/>
          <w:lang w:eastAsia="lv-LV"/>
        </w:rPr>
      </w:pPr>
      <w:r w:rsidRPr="00C91F01">
        <w:rPr>
          <w:rFonts w:ascii="Times New Roman" w:hAnsi="Times New Roman" w:cs="Times New Roman"/>
          <w:bCs/>
          <w:noProof/>
          <w:lang w:eastAsia="lv-LV"/>
        </w:rPr>
        <w:t>Iepirkuma</w:t>
      </w:r>
    </w:p>
    <w:p w14:paraId="3D031874" w14:textId="294DF654" w:rsidR="00C91F01" w:rsidRPr="00C91F01" w:rsidRDefault="00C91F01" w:rsidP="00C91F01">
      <w:pPr>
        <w:spacing w:after="0" w:line="240" w:lineRule="auto"/>
        <w:rPr>
          <w:rFonts w:ascii="Times New Roman" w:hAnsi="Times New Roman" w:cs="Times New Roman"/>
          <w:shd w:val="clear" w:color="auto" w:fill="FFFFFF"/>
        </w:rPr>
      </w:pPr>
      <w:r w:rsidRPr="00C91F01">
        <w:rPr>
          <w:rFonts w:ascii="Times New Roman" w:hAnsi="Times New Roman" w:cs="Times New Roman"/>
          <w:lang w:val="lv-LV"/>
        </w:rPr>
        <w:t xml:space="preserve">            </w:t>
      </w:r>
      <w:r>
        <w:rPr>
          <w:rFonts w:ascii="Times New Roman" w:hAnsi="Times New Roman" w:cs="Times New Roman"/>
          <w:lang w:val="lv-LV"/>
        </w:rPr>
        <w:t xml:space="preserve">             </w:t>
      </w:r>
      <w:r w:rsidRPr="00C91F01">
        <w:rPr>
          <w:rFonts w:ascii="Times New Roman" w:hAnsi="Times New Roman" w:cs="Times New Roman"/>
          <w:lang w:val="lv-LV"/>
        </w:rPr>
        <w:t>,,Rīgas Brāļu kapu Centrālo vārtu gala fasādes pret Meža kapiem aprūpes – restaurācijas darbi”</w:t>
      </w:r>
      <w:r w:rsidRPr="00C91F01">
        <w:rPr>
          <w:rFonts w:ascii="Times New Roman" w:hAnsi="Times New Roman" w:cs="Times New Roman"/>
          <w:noProof/>
          <w:lang w:eastAsia="lv-LV"/>
        </w:rPr>
        <w:t xml:space="preserve"> </w:t>
      </w:r>
    </w:p>
    <w:p w14:paraId="3ACE00F1" w14:textId="77777777" w:rsidR="00C91F01" w:rsidRPr="00C91F01" w:rsidRDefault="00C91F01" w:rsidP="00C91F01">
      <w:pPr>
        <w:spacing w:after="0" w:line="240" w:lineRule="auto"/>
        <w:ind w:left="5387"/>
        <w:jc w:val="right"/>
        <w:rPr>
          <w:rFonts w:ascii="Times New Roman" w:hAnsi="Times New Roman" w:cs="Times New Roman"/>
          <w:bCs/>
          <w:shd w:val="clear" w:color="auto" w:fill="FFFFFF"/>
        </w:rPr>
      </w:pPr>
      <w:proofErr w:type="spellStart"/>
      <w:r w:rsidRPr="00C91F01">
        <w:rPr>
          <w:rFonts w:ascii="Times New Roman" w:hAnsi="Times New Roman" w:cs="Times New Roman"/>
          <w:bCs/>
          <w:shd w:val="clear" w:color="auto" w:fill="FFFFFF"/>
        </w:rPr>
        <w:t>Identifikācijas</w:t>
      </w:r>
      <w:proofErr w:type="spellEnd"/>
      <w:r w:rsidRPr="00C91F01">
        <w:rPr>
          <w:rFonts w:ascii="Times New Roman" w:hAnsi="Times New Roman" w:cs="Times New Roman"/>
          <w:bCs/>
          <w:shd w:val="clear" w:color="auto" w:fill="FFFFFF"/>
        </w:rPr>
        <w:t xml:space="preserve"> Nr. PA RPA 2024/9 </w:t>
      </w:r>
    </w:p>
    <w:p w14:paraId="1B5484D6" w14:textId="3EE3A0B7" w:rsidR="00D73CC1" w:rsidRPr="00D73CC1" w:rsidRDefault="00C91F01" w:rsidP="00C91F01">
      <w:pPr>
        <w:spacing w:after="0" w:line="240" w:lineRule="auto"/>
        <w:jc w:val="right"/>
        <w:rPr>
          <w:b/>
          <w:sz w:val="20"/>
          <w:szCs w:val="20"/>
          <w:lang w:val="lv-LV"/>
        </w:rPr>
      </w:pPr>
      <w:r w:rsidRPr="00C91F01">
        <w:rPr>
          <w:rFonts w:ascii="Times New Roman" w:hAnsi="Times New Roman" w:cs="Times New Roman"/>
          <w:noProof/>
          <w:lang w:eastAsia="lv-LV"/>
        </w:rPr>
        <w:t xml:space="preserve">Nolikuma </w:t>
      </w:r>
      <w:r>
        <w:rPr>
          <w:rFonts w:ascii="Times New Roman" w:hAnsi="Times New Roman" w:cs="Times New Roman"/>
        </w:rPr>
        <w:t>2</w:t>
      </w:r>
      <w:r w:rsidRPr="00C91F01">
        <w:rPr>
          <w:rFonts w:ascii="Times New Roman" w:hAnsi="Times New Roman" w:cs="Times New Roman"/>
        </w:rPr>
        <w:t xml:space="preserve">. </w:t>
      </w:r>
      <w:proofErr w:type="spellStart"/>
      <w:r w:rsidRPr="00C91F01">
        <w:rPr>
          <w:rFonts w:ascii="Times New Roman" w:hAnsi="Times New Roman" w:cs="Times New Roman"/>
        </w:rPr>
        <w:t>pielikums</w:t>
      </w:r>
      <w:proofErr w:type="spellEnd"/>
    </w:p>
    <w:p w14:paraId="4B044373" w14:textId="53A8BEFA" w:rsidR="00A96A27" w:rsidRPr="00A96A27" w:rsidRDefault="00A96A27" w:rsidP="00A96A27">
      <w:pPr>
        <w:jc w:val="center"/>
        <w:rPr>
          <w:b/>
          <w:sz w:val="40"/>
          <w:szCs w:val="40"/>
          <w:lang w:val="lv-LV"/>
        </w:rPr>
      </w:pPr>
      <w:r w:rsidRPr="00A96A27">
        <w:rPr>
          <w:b/>
          <w:sz w:val="40"/>
          <w:szCs w:val="40"/>
          <w:lang w:val="lv-LV"/>
        </w:rPr>
        <w:t xml:space="preserve">Rīgas Brāļu kapu Centrālo vārtu gala fasādes pret </w:t>
      </w:r>
      <w:r w:rsidR="00C91F01">
        <w:rPr>
          <w:b/>
          <w:sz w:val="40"/>
          <w:szCs w:val="40"/>
          <w:lang w:val="lv-LV"/>
        </w:rPr>
        <w:t>M</w:t>
      </w:r>
      <w:r w:rsidRPr="00A96A27">
        <w:rPr>
          <w:b/>
          <w:sz w:val="40"/>
          <w:szCs w:val="40"/>
          <w:lang w:val="lv-LV"/>
        </w:rPr>
        <w:t xml:space="preserve">eža kapiem </w:t>
      </w:r>
    </w:p>
    <w:p w14:paraId="60C97CB1" w14:textId="7D9C6D10" w:rsidR="0043664A" w:rsidRDefault="00A96A27" w:rsidP="00A96A27">
      <w:pPr>
        <w:jc w:val="center"/>
        <w:rPr>
          <w:b/>
          <w:sz w:val="40"/>
          <w:szCs w:val="40"/>
          <w:lang w:val="lv-LV"/>
        </w:rPr>
      </w:pPr>
      <w:r w:rsidRPr="00A96A27">
        <w:rPr>
          <w:b/>
          <w:sz w:val="40"/>
          <w:szCs w:val="40"/>
          <w:lang w:val="lv-LV"/>
        </w:rPr>
        <w:t>Aprūpes - restaurācijas programma</w:t>
      </w:r>
    </w:p>
    <w:p w14:paraId="2F54AAF8" w14:textId="183F5E06" w:rsidR="0043664A" w:rsidRDefault="0043664A" w:rsidP="002A2B4A">
      <w:pPr>
        <w:jc w:val="center"/>
        <w:rPr>
          <w:b/>
          <w:sz w:val="40"/>
          <w:szCs w:val="40"/>
          <w:lang w:val="lv-LV"/>
        </w:rPr>
      </w:pPr>
      <w:r>
        <w:rPr>
          <w:b/>
          <w:noProof/>
          <w:sz w:val="40"/>
          <w:szCs w:val="40"/>
          <w:lang w:val="lv-LV"/>
        </w:rPr>
        <w:drawing>
          <wp:inline distT="0" distB="0" distL="0" distR="0" wp14:anchorId="42A0E136" wp14:editId="4145C8F6">
            <wp:extent cx="5384799" cy="40386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86502" cy="4039877"/>
                    </a:xfrm>
                    <a:prstGeom prst="rect">
                      <a:avLst/>
                    </a:prstGeom>
                    <a:noFill/>
                  </pic:spPr>
                </pic:pic>
              </a:graphicData>
            </a:graphic>
          </wp:inline>
        </w:drawing>
      </w:r>
    </w:p>
    <w:p w14:paraId="08E77E60" w14:textId="77777777" w:rsidR="0043664A" w:rsidRDefault="0043664A" w:rsidP="002A2B4A">
      <w:pPr>
        <w:jc w:val="center"/>
        <w:rPr>
          <w:b/>
          <w:sz w:val="40"/>
          <w:szCs w:val="40"/>
          <w:lang w:val="lv-LV"/>
        </w:rPr>
      </w:pPr>
    </w:p>
    <w:p w14:paraId="774479C6" w14:textId="77777777" w:rsidR="00A96A27" w:rsidRDefault="00A96A27" w:rsidP="002A2B4A">
      <w:pPr>
        <w:jc w:val="center"/>
        <w:rPr>
          <w:b/>
          <w:color w:val="92D050"/>
          <w:sz w:val="24"/>
          <w:szCs w:val="24"/>
          <w:lang w:val="lv-LV"/>
        </w:rPr>
      </w:pPr>
    </w:p>
    <w:p w14:paraId="7C58F036" w14:textId="77777777" w:rsidR="008A5C3D" w:rsidRDefault="008A5C3D" w:rsidP="002A2B4A">
      <w:pPr>
        <w:jc w:val="center"/>
        <w:rPr>
          <w:b/>
          <w:sz w:val="40"/>
          <w:szCs w:val="40"/>
          <w:lang w:val="lv-LV"/>
        </w:rPr>
      </w:pPr>
    </w:p>
    <w:p w14:paraId="4438E06B" w14:textId="77777777" w:rsidR="00A96A27" w:rsidRDefault="00A96A27" w:rsidP="002A2B4A">
      <w:pPr>
        <w:jc w:val="center"/>
        <w:rPr>
          <w:b/>
          <w:sz w:val="40"/>
          <w:szCs w:val="40"/>
          <w:lang w:val="lv-LV"/>
        </w:rPr>
      </w:pPr>
    </w:p>
    <w:p w14:paraId="6D342689" w14:textId="77777777" w:rsidR="00A96A27" w:rsidRDefault="00A96A27" w:rsidP="002A2B4A">
      <w:pPr>
        <w:jc w:val="center"/>
        <w:rPr>
          <w:b/>
          <w:sz w:val="40"/>
          <w:szCs w:val="40"/>
          <w:lang w:val="lv-LV"/>
        </w:rPr>
      </w:pPr>
    </w:p>
    <w:p w14:paraId="065BFACD" w14:textId="438674F1" w:rsidR="00A96A27" w:rsidRPr="00C91F01" w:rsidRDefault="00A96A27" w:rsidP="002A2B4A">
      <w:pPr>
        <w:jc w:val="center"/>
        <w:rPr>
          <w:b/>
          <w:sz w:val="36"/>
          <w:szCs w:val="36"/>
          <w:lang w:val="lv-LV"/>
        </w:rPr>
      </w:pPr>
      <w:r w:rsidRPr="00C91F01">
        <w:rPr>
          <w:b/>
          <w:sz w:val="36"/>
          <w:szCs w:val="36"/>
          <w:lang w:val="lv-LV"/>
        </w:rPr>
        <w:t>Rīga, 2024</w:t>
      </w:r>
    </w:p>
    <w:p w14:paraId="45623C46" w14:textId="348EAD8A" w:rsidR="00FD53B8" w:rsidRPr="00E57607" w:rsidRDefault="00FD53B8" w:rsidP="00E57607">
      <w:pPr>
        <w:pStyle w:val="Sarakstarindkopa"/>
        <w:numPr>
          <w:ilvl w:val="0"/>
          <w:numId w:val="7"/>
        </w:numPr>
        <w:autoSpaceDE w:val="0"/>
        <w:autoSpaceDN w:val="0"/>
        <w:adjustRightInd w:val="0"/>
        <w:jc w:val="both"/>
        <w:rPr>
          <w:rFonts w:ascii="Times New Roman" w:hAnsi="Times New Roman" w:cs="Times New Roman"/>
          <w:b/>
          <w:sz w:val="24"/>
          <w:szCs w:val="24"/>
          <w:lang w:val="lv-LV"/>
        </w:rPr>
      </w:pPr>
      <w:r w:rsidRPr="00E57607">
        <w:rPr>
          <w:rFonts w:ascii="Times New Roman" w:hAnsi="Times New Roman" w:cs="Times New Roman"/>
          <w:b/>
          <w:sz w:val="24"/>
          <w:szCs w:val="24"/>
          <w:lang w:val="lv-LV"/>
        </w:rPr>
        <w:lastRenderedPageBreak/>
        <w:t>Dokumentācija un izpēte</w:t>
      </w:r>
    </w:p>
    <w:p w14:paraId="64AF22E5" w14:textId="4B30FB45" w:rsidR="00FD53B8" w:rsidRDefault="00C40AA2" w:rsidP="004E677B">
      <w:pPr>
        <w:autoSpaceDE w:val="0"/>
        <w:autoSpaceDN w:val="0"/>
        <w:adjustRightInd w:val="0"/>
        <w:jc w:val="both"/>
        <w:rPr>
          <w:rFonts w:ascii="Times New Roman" w:hAnsi="Times New Roman" w:cs="Times New Roman"/>
          <w:sz w:val="24"/>
          <w:szCs w:val="24"/>
          <w:lang w:val="lv-LV"/>
        </w:rPr>
      </w:pPr>
      <w:r>
        <w:rPr>
          <w:rFonts w:ascii="Times New Roman" w:hAnsi="Times New Roman" w:cs="Times New Roman"/>
          <w:sz w:val="24"/>
          <w:szCs w:val="24"/>
          <w:lang w:val="lv-LV"/>
        </w:rPr>
        <w:t>Ti</w:t>
      </w:r>
      <w:r w:rsidR="004B6EF3">
        <w:rPr>
          <w:rFonts w:ascii="Times New Roman" w:hAnsi="Times New Roman" w:cs="Times New Roman"/>
          <w:sz w:val="24"/>
          <w:szCs w:val="24"/>
          <w:lang w:val="lv-LV"/>
        </w:rPr>
        <w:t xml:space="preserve">ks veikta </w:t>
      </w:r>
      <w:proofErr w:type="spellStart"/>
      <w:r w:rsidR="004B6EF3">
        <w:rPr>
          <w:rFonts w:ascii="Times New Roman" w:hAnsi="Times New Roman" w:cs="Times New Roman"/>
          <w:sz w:val="24"/>
          <w:szCs w:val="24"/>
          <w:lang w:val="lv-LV"/>
        </w:rPr>
        <w:t>fotodokumentācija</w:t>
      </w:r>
      <w:proofErr w:type="spellEnd"/>
      <w:r w:rsidR="004B6EF3">
        <w:rPr>
          <w:rFonts w:ascii="Times New Roman" w:hAnsi="Times New Roman" w:cs="Times New Roman"/>
          <w:sz w:val="24"/>
          <w:szCs w:val="24"/>
          <w:lang w:val="lv-LV"/>
        </w:rPr>
        <w:t xml:space="preserve"> pirms, pēc un procesa laikā</w:t>
      </w:r>
      <w:r w:rsidR="00C8754A">
        <w:rPr>
          <w:rFonts w:ascii="Times New Roman" w:hAnsi="Times New Roman" w:cs="Times New Roman"/>
          <w:sz w:val="24"/>
          <w:szCs w:val="24"/>
          <w:lang w:val="lv-LV"/>
        </w:rPr>
        <w:t>, kā arī bojājumu kartēšana pirms un pēc restaurācijas.</w:t>
      </w:r>
    </w:p>
    <w:p w14:paraId="2DDA9764" w14:textId="3FCE7157" w:rsidR="00FD53B8" w:rsidRPr="00E57607" w:rsidRDefault="00FD53B8" w:rsidP="00E57607">
      <w:pPr>
        <w:pStyle w:val="Sarakstarindkopa"/>
        <w:numPr>
          <w:ilvl w:val="0"/>
          <w:numId w:val="7"/>
        </w:numPr>
        <w:jc w:val="both"/>
        <w:rPr>
          <w:rFonts w:ascii="Times New Roman" w:hAnsi="Times New Roman" w:cs="Times New Roman"/>
          <w:b/>
          <w:sz w:val="24"/>
          <w:szCs w:val="24"/>
          <w:lang w:val="lv-LV"/>
        </w:rPr>
      </w:pPr>
      <w:r w:rsidRPr="00E57607">
        <w:rPr>
          <w:rFonts w:ascii="Times New Roman" w:hAnsi="Times New Roman" w:cs="Times New Roman"/>
          <w:b/>
          <w:sz w:val="24"/>
          <w:szCs w:val="24"/>
          <w:lang w:val="lv-LV"/>
        </w:rPr>
        <w:t>Šūnakmens virsmas vispārēja tīrīšana</w:t>
      </w:r>
    </w:p>
    <w:p w14:paraId="35EE95E5" w14:textId="736A8570" w:rsidR="005E7AC4" w:rsidRDefault="00A4758F" w:rsidP="009F78A7">
      <w:pPr>
        <w:jc w:val="both"/>
        <w:rPr>
          <w:rFonts w:ascii="Times New Roman" w:hAnsi="Times New Roman" w:cs="Times New Roman"/>
          <w:sz w:val="24"/>
          <w:szCs w:val="24"/>
          <w:lang w:val="lv-LV"/>
        </w:rPr>
      </w:pPr>
      <w:r w:rsidRPr="005E7AC4">
        <w:rPr>
          <w:rFonts w:ascii="Times New Roman" w:hAnsi="Times New Roman" w:cs="Times New Roman"/>
          <w:sz w:val="24"/>
          <w:szCs w:val="24"/>
          <w:lang w:val="lv-LV"/>
        </w:rPr>
        <w:t>Tīrīšana ti</w:t>
      </w:r>
      <w:r w:rsidR="004B6EF3">
        <w:rPr>
          <w:rFonts w:ascii="Times New Roman" w:hAnsi="Times New Roman" w:cs="Times New Roman"/>
          <w:sz w:val="24"/>
          <w:szCs w:val="24"/>
          <w:lang w:val="lv-LV"/>
        </w:rPr>
        <w:t>ks</w:t>
      </w:r>
      <w:r w:rsidRPr="005E7AC4">
        <w:rPr>
          <w:rFonts w:ascii="Times New Roman" w:hAnsi="Times New Roman" w:cs="Times New Roman"/>
          <w:sz w:val="24"/>
          <w:szCs w:val="24"/>
          <w:lang w:val="lv-LV"/>
        </w:rPr>
        <w:t xml:space="preserve"> veikta vispārīgi tīrot ar </w:t>
      </w:r>
      <w:r w:rsidR="000E7504">
        <w:rPr>
          <w:rFonts w:ascii="Times New Roman" w:hAnsi="Times New Roman" w:cs="Times New Roman"/>
          <w:sz w:val="24"/>
          <w:szCs w:val="24"/>
          <w:lang w:val="lv-LV"/>
        </w:rPr>
        <w:t>vidēja</w:t>
      </w:r>
      <w:r w:rsidRPr="005E7AC4">
        <w:rPr>
          <w:rFonts w:ascii="Times New Roman" w:hAnsi="Times New Roman" w:cs="Times New Roman"/>
          <w:sz w:val="24"/>
          <w:szCs w:val="24"/>
          <w:lang w:val="lv-LV"/>
        </w:rPr>
        <w:t xml:space="preserve"> spiediena</w:t>
      </w:r>
      <w:r w:rsidR="000E7504">
        <w:rPr>
          <w:rFonts w:ascii="Times New Roman" w:hAnsi="Times New Roman" w:cs="Times New Roman"/>
          <w:sz w:val="24"/>
          <w:szCs w:val="24"/>
          <w:lang w:val="lv-LV"/>
        </w:rPr>
        <w:t xml:space="preserve"> līdz 8 bāri)</w:t>
      </w:r>
      <w:r w:rsidRPr="005E7AC4">
        <w:rPr>
          <w:rFonts w:ascii="Times New Roman" w:hAnsi="Times New Roman" w:cs="Times New Roman"/>
          <w:sz w:val="24"/>
          <w:szCs w:val="24"/>
          <w:lang w:val="lv-LV"/>
        </w:rPr>
        <w:t xml:space="preserve"> ūdens strūklu.  Pāris dienas pirms tīrīšanas, vietās, kur vērojams bioloģiskais apaugums (mikroorganismu kolonijas), ti</w:t>
      </w:r>
      <w:r w:rsidR="004B6EF3">
        <w:rPr>
          <w:rFonts w:ascii="Times New Roman" w:hAnsi="Times New Roman" w:cs="Times New Roman"/>
          <w:sz w:val="24"/>
          <w:szCs w:val="24"/>
          <w:lang w:val="lv-LV"/>
        </w:rPr>
        <w:t>ks</w:t>
      </w:r>
      <w:r w:rsidRPr="005E7AC4">
        <w:rPr>
          <w:rFonts w:ascii="Times New Roman" w:hAnsi="Times New Roman" w:cs="Times New Roman"/>
          <w:sz w:val="24"/>
          <w:szCs w:val="24"/>
          <w:lang w:val="lv-LV"/>
        </w:rPr>
        <w:t xml:space="preserve"> veikta apstrāde ar biocīdu (</w:t>
      </w:r>
      <w:proofErr w:type="spellStart"/>
      <w:r w:rsidRPr="005E7AC4">
        <w:rPr>
          <w:rFonts w:ascii="Times New Roman" w:hAnsi="Times New Roman" w:cs="Times New Roman"/>
          <w:sz w:val="24"/>
          <w:szCs w:val="24"/>
          <w:lang w:val="lv-LV"/>
        </w:rPr>
        <w:t>Remmers</w:t>
      </w:r>
      <w:proofErr w:type="spellEnd"/>
      <w:r w:rsidRPr="005E7AC4">
        <w:rPr>
          <w:rFonts w:ascii="Times New Roman" w:hAnsi="Times New Roman" w:cs="Times New Roman"/>
          <w:sz w:val="24"/>
          <w:szCs w:val="24"/>
          <w:lang w:val="lv-LV"/>
        </w:rPr>
        <w:t xml:space="preserve"> </w:t>
      </w:r>
      <w:proofErr w:type="spellStart"/>
      <w:r w:rsidR="003437D8">
        <w:rPr>
          <w:rFonts w:ascii="Times New Roman" w:hAnsi="Times New Roman" w:cs="Times New Roman"/>
          <w:sz w:val="24"/>
          <w:szCs w:val="24"/>
          <w:lang w:val="lv-LV"/>
        </w:rPr>
        <w:t>Alkutex</w:t>
      </w:r>
      <w:proofErr w:type="spellEnd"/>
      <w:r w:rsidR="003437D8">
        <w:rPr>
          <w:rFonts w:ascii="Times New Roman" w:hAnsi="Times New Roman" w:cs="Times New Roman"/>
          <w:sz w:val="24"/>
          <w:szCs w:val="24"/>
          <w:lang w:val="lv-LV"/>
        </w:rPr>
        <w:t xml:space="preserve"> </w:t>
      </w:r>
      <w:proofErr w:type="spellStart"/>
      <w:r w:rsidR="003437D8">
        <w:rPr>
          <w:rFonts w:ascii="Times New Roman" w:hAnsi="Times New Roman" w:cs="Times New Roman"/>
          <w:sz w:val="24"/>
          <w:szCs w:val="24"/>
          <w:lang w:val="lv-LV"/>
        </w:rPr>
        <w:t>Abeizer</w:t>
      </w:r>
      <w:proofErr w:type="spellEnd"/>
      <w:r w:rsidR="003437D8">
        <w:rPr>
          <w:rFonts w:ascii="Times New Roman" w:hAnsi="Times New Roman" w:cs="Times New Roman"/>
          <w:sz w:val="24"/>
          <w:szCs w:val="24"/>
          <w:lang w:val="lv-LV"/>
        </w:rPr>
        <w:t>). Svarīgi, lai pēc apstrādes ar biocīdu nebūtu nokrišņi. Biocīds tiek uzklāts izsmidzinot.</w:t>
      </w:r>
    </w:p>
    <w:p w14:paraId="63595CE9" w14:textId="39E0971B" w:rsidR="004321CE" w:rsidRPr="00E57607" w:rsidRDefault="004321CE" w:rsidP="00E57607">
      <w:pPr>
        <w:pStyle w:val="Sarakstarindkopa"/>
        <w:numPr>
          <w:ilvl w:val="0"/>
          <w:numId w:val="7"/>
        </w:numPr>
        <w:jc w:val="both"/>
        <w:rPr>
          <w:rFonts w:ascii="Times New Roman" w:hAnsi="Times New Roman" w:cs="Times New Roman"/>
          <w:b/>
          <w:sz w:val="24"/>
          <w:szCs w:val="24"/>
          <w:lang w:val="lv-LV"/>
        </w:rPr>
      </w:pPr>
      <w:r w:rsidRPr="00E57607">
        <w:rPr>
          <w:rFonts w:ascii="Times New Roman" w:hAnsi="Times New Roman" w:cs="Times New Roman"/>
          <w:b/>
          <w:sz w:val="24"/>
          <w:szCs w:val="24"/>
          <w:lang w:val="lv-LV"/>
        </w:rPr>
        <w:t xml:space="preserve">Lokāla virsmas tīrīšana ar </w:t>
      </w:r>
      <w:proofErr w:type="spellStart"/>
      <w:r w:rsidRPr="00E57607">
        <w:rPr>
          <w:rFonts w:ascii="Times New Roman" w:hAnsi="Times New Roman" w:cs="Times New Roman"/>
          <w:b/>
          <w:sz w:val="24"/>
          <w:szCs w:val="24"/>
          <w:lang w:val="lv-LV"/>
        </w:rPr>
        <w:t>mikroabrazīvo</w:t>
      </w:r>
      <w:proofErr w:type="spellEnd"/>
      <w:r w:rsidRPr="00E57607">
        <w:rPr>
          <w:rFonts w:ascii="Times New Roman" w:hAnsi="Times New Roman" w:cs="Times New Roman"/>
          <w:b/>
          <w:sz w:val="24"/>
          <w:szCs w:val="24"/>
          <w:lang w:val="lv-LV"/>
        </w:rPr>
        <w:t xml:space="preserve"> metodi</w:t>
      </w:r>
    </w:p>
    <w:p w14:paraId="32E5BCDB" w14:textId="58A01B0D" w:rsidR="004321CE" w:rsidRDefault="004321CE" w:rsidP="009F78A7">
      <w:pPr>
        <w:jc w:val="both"/>
        <w:rPr>
          <w:rFonts w:ascii="Times New Roman" w:hAnsi="Times New Roman" w:cs="Times New Roman"/>
          <w:bCs/>
          <w:sz w:val="24"/>
          <w:szCs w:val="24"/>
          <w:lang w:val="lv-LV"/>
        </w:rPr>
      </w:pPr>
      <w:r w:rsidRPr="004E677B">
        <w:rPr>
          <w:rFonts w:ascii="Times New Roman" w:hAnsi="Times New Roman" w:cs="Times New Roman"/>
          <w:sz w:val="24"/>
          <w:szCs w:val="24"/>
          <w:lang w:val="lv-LV"/>
        </w:rPr>
        <w:t>Melnās garozas tīrīšana ti</w:t>
      </w:r>
      <w:r w:rsidR="004B6EF3">
        <w:rPr>
          <w:rFonts w:ascii="Times New Roman" w:hAnsi="Times New Roman" w:cs="Times New Roman"/>
          <w:sz w:val="24"/>
          <w:szCs w:val="24"/>
          <w:lang w:val="lv-LV"/>
        </w:rPr>
        <w:t>ks</w:t>
      </w:r>
      <w:r w:rsidRPr="004E677B">
        <w:rPr>
          <w:rFonts w:ascii="Times New Roman" w:hAnsi="Times New Roman" w:cs="Times New Roman"/>
          <w:sz w:val="24"/>
          <w:szCs w:val="24"/>
          <w:lang w:val="lv-LV"/>
        </w:rPr>
        <w:t xml:space="preserve"> veikta mehāniski ar abrazīvu, jo saskaņā ar ķīmisko analīžu rezultātiem, melnā garoza pārsvarā satur karbonātus, kas ir ūdenī nešķīstoši un tos nav iespējams attīrīt izmantojot ūdeni. Ķīmisku metožu pielietošana karbonātu šķīdināšanai ir nepieļaujama, jo šūnakmens pēc sava ķīmiskā sastāva ir tīrs </w:t>
      </w:r>
      <w:proofErr w:type="spellStart"/>
      <w:r w:rsidRPr="004E677B">
        <w:rPr>
          <w:rFonts w:ascii="Times New Roman" w:hAnsi="Times New Roman" w:cs="Times New Roman"/>
          <w:sz w:val="24"/>
          <w:szCs w:val="24"/>
          <w:lang w:val="lv-LV"/>
        </w:rPr>
        <w:t>karbonātiezis</w:t>
      </w:r>
      <w:proofErr w:type="spellEnd"/>
      <w:r w:rsidRPr="004E677B">
        <w:rPr>
          <w:rFonts w:ascii="Times New Roman" w:hAnsi="Times New Roman" w:cs="Times New Roman"/>
          <w:sz w:val="24"/>
          <w:szCs w:val="24"/>
          <w:lang w:val="lv-LV"/>
        </w:rPr>
        <w:t xml:space="preserve"> un šķīdīs kopā ar melno garozu. Kā mehāniskās attīrīšanas metode ti</w:t>
      </w:r>
      <w:r w:rsidR="004B6EF3">
        <w:rPr>
          <w:rFonts w:ascii="Times New Roman" w:hAnsi="Times New Roman" w:cs="Times New Roman"/>
          <w:sz w:val="24"/>
          <w:szCs w:val="24"/>
          <w:lang w:val="lv-LV"/>
        </w:rPr>
        <w:t>ks</w:t>
      </w:r>
      <w:r w:rsidRPr="004E677B">
        <w:rPr>
          <w:rFonts w:ascii="Times New Roman" w:hAnsi="Times New Roman" w:cs="Times New Roman"/>
          <w:sz w:val="24"/>
          <w:szCs w:val="24"/>
          <w:lang w:val="lv-LV"/>
        </w:rPr>
        <w:t xml:space="preserve"> izmantots </w:t>
      </w:r>
      <w:proofErr w:type="spellStart"/>
      <w:r w:rsidRPr="004E677B">
        <w:rPr>
          <w:rFonts w:ascii="Times New Roman" w:hAnsi="Times New Roman" w:cs="Times New Roman"/>
          <w:sz w:val="24"/>
          <w:szCs w:val="24"/>
          <w:lang w:val="lv-LV"/>
        </w:rPr>
        <w:t>mikroabrazīvs</w:t>
      </w:r>
      <w:proofErr w:type="spellEnd"/>
      <w:r w:rsidRPr="004E677B">
        <w:rPr>
          <w:rFonts w:ascii="Times New Roman" w:hAnsi="Times New Roman" w:cs="Times New Roman"/>
          <w:sz w:val="24"/>
          <w:szCs w:val="24"/>
          <w:lang w:val="lv-LV"/>
        </w:rPr>
        <w:t xml:space="preserve"> ar zema spiediena gaisa strūklu, kuras darbību iespējams regulēt.</w:t>
      </w:r>
      <w:r>
        <w:rPr>
          <w:rFonts w:ascii="Times New Roman" w:hAnsi="Times New Roman" w:cs="Times New Roman"/>
          <w:sz w:val="24"/>
          <w:szCs w:val="24"/>
          <w:lang w:val="lv-LV"/>
        </w:rPr>
        <w:t xml:space="preserve"> </w:t>
      </w:r>
      <w:r w:rsidRPr="004E677B">
        <w:rPr>
          <w:rFonts w:ascii="Times New Roman" w:hAnsi="Times New Roman" w:cs="Times New Roman"/>
          <w:bCs/>
          <w:sz w:val="24"/>
          <w:szCs w:val="24"/>
          <w:lang w:val="lv-LV"/>
        </w:rPr>
        <w:t>Tīrīšanai kā</w:t>
      </w:r>
      <w:r>
        <w:rPr>
          <w:rFonts w:ascii="Times New Roman" w:hAnsi="Times New Roman" w:cs="Times New Roman"/>
          <w:bCs/>
          <w:sz w:val="24"/>
          <w:szCs w:val="24"/>
          <w:lang w:val="lv-LV"/>
        </w:rPr>
        <w:t xml:space="preserve"> abrazīvs ti</w:t>
      </w:r>
      <w:r w:rsidR="004B6EF3">
        <w:rPr>
          <w:rFonts w:ascii="Times New Roman" w:hAnsi="Times New Roman" w:cs="Times New Roman"/>
          <w:bCs/>
          <w:sz w:val="24"/>
          <w:szCs w:val="24"/>
          <w:lang w:val="lv-LV"/>
        </w:rPr>
        <w:t>ks</w:t>
      </w:r>
      <w:r w:rsidRPr="004E677B">
        <w:rPr>
          <w:rFonts w:ascii="Times New Roman" w:hAnsi="Times New Roman" w:cs="Times New Roman"/>
          <w:bCs/>
          <w:sz w:val="24"/>
          <w:szCs w:val="24"/>
          <w:lang w:val="lv-LV"/>
        </w:rPr>
        <w:t xml:space="preserve"> pielietots korunda pulveris (daļiņu diametrs – 37 </w:t>
      </w:r>
      <w:r w:rsidRPr="004E677B">
        <w:rPr>
          <w:rFonts w:ascii="Times New Roman" w:hAnsi="Times New Roman" w:cs="Times New Roman"/>
          <w:bCs/>
          <w:sz w:val="24"/>
          <w:szCs w:val="24"/>
        </w:rPr>
        <w:t>μ</w:t>
      </w:r>
      <w:r w:rsidRPr="004E677B">
        <w:rPr>
          <w:rFonts w:ascii="Times New Roman" w:hAnsi="Times New Roman" w:cs="Times New Roman"/>
          <w:bCs/>
          <w:sz w:val="24"/>
          <w:szCs w:val="24"/>
          <w:lang w:val="lv-LV"/>
        </w:rPr>
        <w:t xml:space="preserve">m), spiediens – 1 līdz 6 </w:t>
      </w:r>
      <w:proofErr w:type="spellStart"/>
      <w:r w:rsidRPr="004E677B">
        <w:rPr>
          <w:rFonts w:ascii="Times New Roman" w:hAnsi="Times New Roman" w:cs="Times New Roman"/>
          <w:bCs/>
          <w:sz w:val="24"/>
          <w:szCs w:val="24"/>
          <w:lang w:val="lv-LV"/>
        </w:rPr>
        <w:t>Ba</w:t>
      </w:r>
      <w:proofErr w:type="spellEnd"/>
      <w:r w:rsidRPr="004E677B">
        <w:rPr>
          <w:rFonts w:ascii="Times New Roman" w:hAnsi="Times New Roman" w:cs="Times New Roman"/>
          <w:bCs/>
          <w:sz w:val="24"/>
          <w:szCs w:val="24"/>
          <w:lang w:val="lv-LV"/>
        </w:rPr>
        <w:t xml:space="preserve">. </w:t>
      </w:r>
      <w:r w:rsidRPr="00ED2150">
        <w:rPr>
          <w:rFonts w:ascii="Times New Roman" w:hAnsi="Times New Roman" w:cs="Times New Roman"/>
          <w:bCs/>
          <w:sz w:val="24"/>
          <w:szCs w:val="24"/>
          <w:lang w:val="lv-LV"/>
        </w:rPr>
        <w:t>Veicot tīrīšanu, abrazīva padeve tika regulēta atkarībā no melnās garozas blīvuma, cietības un sasaistes ar pamatmateriālu. Attīrīšana ti</w:t>
      </w:r>
      <w:r w:rsidR="004B6EF3">
        <w:rPr>
          <w:rFonts w:ascii="Times New Roman" w:hAnsi="Times New Roman" w:cs="Times New Roman"/>
          <w:bCs/>
          <w:sz w:val="24"/>
          <w:szCs w:val="24"/>
          <w:lang w:val="lv-LV"/>
        </w:rPr>
        <w:t>ks</w:t>
      </w:r>
      <w:r w:rsidRPr="00ED2150">
        <w:rPr>
          <w:rFonts w:ascii="Times New Roman" w:hAnsi="Times New Roman" w:cs="Times New Roman"/>
          <w:bCs/>
          <w:sz w:val="24"/>
          <w:szCs w:val="24"/>
          <w:lang w:val="lv-LV"/>
        </w:rPr>
        <w:t xml:space="preserve"> veikta uzmanīgi, lai nevajadzīgi netiktu bojāts pamatakmens zem melnās garozas slāņa. Tīrīšana tiek veikta sausai šūnakmens virsmai, lai abrazīva pulveris nepieliptu pie akmens virsmas.</w:t>
      </w:r>
      <w:r w:rsidR="003F73EC">
        <w:rPr>
          <w:rFonts w:ascii="Times New Roman" w:hAnsi="Times New Roman" w:cs="Times New Roman"/>
          <w:bCs/>
          <w:sz w:val="24"/>
          <w:szCs w:val="24"/>
          <w:lang w:val="lv-LV"/>
        </w:rPr>
        <w:t xml:space="preserve"> Ņemot vērā, ka ar gala fasādēm nav notikusi nekad vispārīga virsmu tīrīšana, tad paredzamais apjoms ir pilnā apmērā.</w:t>
      </w:r>
    </w:p>
    <w:p w14:paraId="328AE484" w14:textId="2AE46254" w:rsidR="00FA3E50" w:rsidRPr="00E57607" w:rsidRDefault="00FA3E50" w:rsidP="00E57607">
      <w:pPr>
        <w:pStyle w:val="Sarakstarindkopa"/>
        <w:numPr>
          <w:ilvl w:val="0"/>
          <w:numId w:val="7"/>
        </w:numPr>
        <w:jc w:val="both"/>
        <w:rPr>
          <w:rFonts w:ascii="Times New Roman" w:hAnsi="Times New Roman" w:cs="Times New Roman"/>
          <w:b/>
          <w:sz w:val="24"/>
          <w:szCs w:val="24"/>
          <w:lang w:val="lv-LV"/>
        </w:rPr>
      </w:pPr>
      <w:r w:rsidRPr="00E57607">
        <w:rPr>
          <w:rFonts w:ascii="Times New Roman" w:hAnsi="Times New Roman" w:cs="Times New Roman"/>
          <w:b/>
          <w:sz w:val="24"/>
          <w:szCs w:val="24"/>
          <w:lang w:val="lv-LV"/>
        </w:rPr>
        <w:t>Bojāto šuvju izkalšana un tīrīšana</w:t>
      </w:r>
    </w:p>
    <w:p w14:paraId="156D7652" w14:textId="77777777" w:rsidR="00A8537D" w:rsidRPr="00FA3E50" w:rsidRDefault="00A8537D" w:rsidP="00A8537D">
      <w:pPr>
        <w:jc w:val="both"/>
        <w:rPr>
          <w:rFonts w:ascii="Times New Roman" w:hAnsi="Times New Roman" w:cs="Times New Roman"/>
          <w:sz w:val="24"/>
          <w:szCs w:val="24"/>
          <w:lang w:val="lv-LV"/>
        </w:rPr>
      </w:pPr>
      <w:r>
        <w:rPr>
          <w:rFonts w:ascii="Times New Roman" w:hAnsi="Times New Roman" w:cs="Times New Roman"/>
          <w:sz w:val="24"/>
          <w:szCs w:val="24"/>
          <w:lang w:val="lv-LV"/>
        </w:rPr>
        <w:t>Šuvju izkalšana tiek</w:t>
      </w:r>
      <w:r w:rsidRPr="00FA3E50">
        <w:rPr>
          <w:rFonts w:ascii="Times New Roman" w:hAnsi="Times New Roman" w:cs="Times New Roman"/>
          <w:sz w:val="24"/>
          <w:szCs w:val="24"/>
          <w:lang w:val="lv-LV"/>
        </w:rPr>
        <w:t xml:space="preserve"> veikta:</w:t>
      </w:r>
    </w:p>
    <w:p w14:paraId="2360DD84" w14:textId="77777777" w:rsidR="00A8537D" w:rsidRPr="00FA3E50" w:rsidRDefault="00A8537D" w:rsidP="00A8537D">
      <w:pPr>
        <w:numPr>
          <w:ilvl w:val="0"/>
          <w:numId w:val="4"/>
        </w:numPr>
        <w:spacing w:after="0" w:line="240" w:lineRule="auto"/>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 xml:space="preserve">vietās, kur šuvju sastāvs ir pilnībā izdrupis, šuve ir vaļēja; </w:t>
      </w:r>
    </w:p>
    <w:p w14:paraId="561ECD7F" w14:textId="77777777" w:rsidR="00A8537D" w:rsidRPr="004E677B" w:rsidRDefault="00A8537D" w:rsidP="004E677B">
      <w:pPr>
        <w:numPr>
          <w:ilvl w:val="0"/>
          <w:numId w:val="4"/>
        </w:numPr>
        <w:spacing w:after="0" w:line="240" w:lineRule="auto"/>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 xml:space="preserve">vietās, kur iepriekšējais </w:t>
      </w:r>
      <w:proofErr w:type="spellStart"/>
      <w:r w:rsidRPr="00FA3E50">
        <w:rPr>
          <w:rFonts w:ascii="Times New Roman" w:hAnsi="Times New Roman" w:cs="Times New Roman"/>
          <w:sz w:val="24"/>
          <w:szCs w:val="24"/>
          <w:lang w:val="lv-LV"/>
        </w:rPr>
        <w:t>šuvojuma</w:t>
      </w:r>
      <w:proofErr w:type="spellEnd"/>
      <w:r w:rsidRPr="00FA3E50">
        <w:rPr>
          <w:rFonts w:ascii="Times New Roman" w:hAnsi="Times New Roman" w:cs="Times New Roman"/>
          <w:sz w:val="24"/>
          <w:szCs w:val="24"/>
          <w:lang w:val="lv-LV"/>
        </w:rPr>
        <w:t xml:space="preserve"> sastāvs ir mehāniski nenoturīgs, spēcīgi plaisājis, atlecis no akmens.</w:t>
      </w:r>
    </w:p>
    <w:p w14:paraId="76BE51FB" w14:textId="487FCBF9" w:rsidR="00A8537D" w:rsidRPr="00FA3E50" w:rsidRDefault="00A8537D" w:rsidP="004E677B">
      <w:pPr>
        <w:pStyle w:val="Pamattekstsaratkpi"/>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Vec</w:t>
      </w:r>
      <w:r>
        <w:rPr>
          <w:rFonts w:ascii="Times New Roman" w:hAnsi="Times New Roman" w:cs="Times New Roman"/>
          <w:sz w:val="24"/>
          <w:szCs w:val="24"/>
          <w:lang w:val="lv-LV"/>
        </w:rPr>
        <w:t>ā šuvju materiāla izņemšana tiek</w:t>
      </w:r>
      <w:r w:rsidRPr="00FA3E50">
        <w:rPr>
          <w:rFonts w:ascii="Times New Roman" w:hAnsi="Times New Roman" w:cs="Times New Roman"/>
          <w:sz w:val="24"/>
          <w:szCs w:val="24"/>
          <w:lang w:val="lv-LV"/>
        </w:rPr>
        <w:t xml:space="preserve"> veikta izzāģējot ar leņķa </w:t>
      </w:r>
      <w:proofErr w:type="spellStart"/>
      <w:r w:rsidRPr="00FA3E50">
        <w:rPr>
          <w:rFonts w:ascii="Times New Roman" w:hAnsi="Times New Roman" w:cs="Times New Roman"/>
          <w:sz w:val="24"/>
          <w:szCs w:val="24"/>
          <w:lang w:val="lv-LV"/>
        </w:rPr>
        <w:t>slīpmašīnu</w:t>
      </w:r>
      <w:proofErr w:type="spellEnd"/>
      <w:r w:rsidRPr="00FA3E50">
        <w:rPr>
          <w:rFonts w:ascii="Times New Roman" w:hAnsi="Times New Roman" w:cs="Times New Roman"/>
          <w:sz w:val="24"/>
          <w:szCs w:val="24"/>
          <w:lang w:val="lv-LV"/>
        </w:rPr>
        <w:t xml:space="preserve"> un/vai izkaļot ar rokas kaltiņiem minimāli </w:t>
      </w:r>
      <w:r w:rsidR="003F73EC">
        <w:rPr>
          <w:rFonts w:ascii="Times New Roman" w:hAnsi="Times New Roman" w:cs="Times New Roman"/>
          <w:sz w:val="24"/>
          <w:szCs w:val="24"/>
          <w:lang w:val="lv-LV"/>
        </w:rPr>
        <w:t>(platums: dziļums-1:2)</w:t>
      </w:r>
      <w:r w:rsidRPr="00FA3E50">
        <w:rPr>
          <w:rFonts w:ascii="Times New Roman" w:hAnsi="Times New Roman" w:cs="Times New Roman"/>
          <w:sz w:val="24"/>
          <w:szCs w:val="24"/>
          <w:lang w:val="lv-LV"/>
        </w:rPr>
        <w:t xml:space="preserve"> dziļumā</w:t>
      </w:r>
      <w:r>
        <w:rPr>
          <w:rFonts w:ascii="Times New Roman" w:hAnsi="Times New Roman" w:cs="Times New Roman"/>
          <w:sz w:val="24"/>
          <w:szCs w:val="24"/>
          <w:lang w:val="lv-LV"/>
        </w:rPr>
        <w:t>. Šuvju materiāla izņemšana tiek</w:t>
      </w:r>
      <w:r w:rsidRPr="00FA3E50">
        <w:rPr>
          <w:rFonts w:ascii="Times New Roman" w:hAnsi="Times New Roman" w:cs="Times New Roman"/>
          <w:sz w:val="24"/>
          <w:szCs w:val="24"/>
          <w:lang w:val="lv-LV"/>
        </w:rPr>
        <w:t xml:space="preserve"> veikta uzmanīgi, maksimāli izvairoties no </w:t>
      </w:r>
      <w:r w:rsidR="00713EC6">
        <w:rPr>
          <w:rFonts w:ascii="Times New Roman" w:hAnsi="Times New Roman" w:cs="Times New Roman"/>
          <w:sz w:val="24"/>
          <w:szCs w:val="24"/>
          <w:lang w:val="lv-LV"/>
        </w:rPr>
        <w:t>šūnakmens</w:t>
      </w:r>
      <w:r w:rsidRPr="00FA3E50">
        <w:rPr>
          <w:rFonts w:ascii="Times New Roman" w:hAnsi="Times New Roman" w:cs="Times New Roman"/>
          <w:sz w:val="24"/>
          <w:szCs w:val="24"/>
          <w:lang w:val="lv-LV"/>
        </w:rPr>
        <w:t xml:space="preserve"> papildus plaisāšanas gar šuves malām. </w:t>
      </w:r>
    </w:p>
    <w:p w14:paraId="7E5C0A02" w14:textId="77777777" w:rsidR="00A8537D" w:rsidRDefault="00A8537D" w:rsidP="00A8537D">
      <w:pPr>
        <w:pStyle w:val="Pamattekstsaratkpi"/>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Restaur</w:t>
      </w:r>
      <w:r>
        <w:rPr>
          <w:rFonts w:ascii="Times New Roman" w:hAnsi="Times New Roman" w:cs="Times New Roman"/>
          <w:sz w:val="24"/>
          <w:szCs w:val="24"/>
          <w:lang w:val="lv-LV"/>
        </w:rPr>
        <w:t>ācijai paredzētā šuves daļa tiek</w:t>
      </w:r>
      <w:r w:rsidRPr="00FA3E50">
        <w:rPr>
          <w:rFonts w:ascii="Times New Roman" w:hAnsi="Times New Roman" w:cs="Times New Roman"/>
          <w:sz w:val="24"/>
          <w:szCs w:val="24"/>
          <w:lang w:val="lv-LV"/>
        </w:rPr>
        <w:t xml:space="preserve"> attīrīta no putekļiem un netīrumiem izpūšot ar saspiesta gaisa strūklu, lokāli mazgājot ar ūdeni un birstēm.</w:t>
      </w:r>
    </w:p>
    <w:p w14:paraId="2BF8EA6F" w14:textId="23B90950" w:rsidR="00FA3E50" w:rsidRPr="00E57607" w:rsidRDefault="00FA3E50" w:rsidP="00E57607">
      <w:pPr>
        <w:pStyle w:val="Sarakstarindkopa"/>
        <w:numPr>
          <w:ilvl w:val="0"/>
          <w:numId w:val="7"/>
        </w:numPr>
        <w:jc w:val="both"/>
        <w:rPr>
          <w:rFonts w:ascii="Times New Roman" w:hAnsi="Times New Roman" w:cs="Times New Roman"/>
          <w:b/>
          <w:sz w:val="24"/>
          <w:szCs w:val="24"/>
          <w:lang w:val="lv-LV"/>
        </w:rPr>
      </w:pPr>
      <w:proofErr w:type="spellStart"/>
      <w:r w:rsidRPr="00E57607">
        <w:rPr>
          <w:rFonts w:ascii="Times New Roman" w:hAnsi="Times New Roman" w:cs="Times New Roman"/>
          <w:b/>
          <w:sz w:val="24"/>
          <w:szCs w:val="24"/>
          <w:lang w:val="lv-LV"/>
        </w:rPr>
        <w:t>Šuvoju</w:t>
      </w:r>
      <w:r w:rsidR="00AF13AA" w:rsidRPr="00E57607">
        <w:rPr>
          <w:rFonts w:ascii="Times New Roman" w:hAnsi="Times New Roman" w:cs="Times New Roman"/>
          <w:b/>
          <w:sz w:val="24"/>
          <w:szCs w:val="24"/>
          <w:lang w:val="lv-LV"/>
        </w:rPr>
        <w:t>ma</w:t>
      </w:r>
      <w:proofErr w:type="spellEnd"/>
      <w:r w:rsidR="00AF13AA" w:rsidRPr="00E57607">
        <w:rPr>
          <w:rFonts w:ascii="Times New Roman" w:hAnsi="Times New Roman" w:cs="Times New Roman"/>
          <w:b/>
          <w:sz w:val="24"/>
          <w:szCs w:val="24"/>
          <w:lang w:val="lv-LV"/>
        </w:rPr>
        <w:t xml:space="preserve"> atjaunošana, iestrāde un tonē</w:t>
      </w:r>
      <w:r w:rsidRPr="00E57607">
        <w:rPr>
          <w:rFonts w:ascii="Times New Roman" w:hAnsi="Times New Roman" w:cs="Times New Roman"/>
          <w:b/>
          <w:sz w:val="24"/>
          <w:szCs w:val="24"/>
          <w:lang w:val="lv-LV"/>
        </w:rPr>
        <w:t>šana</w:t>
      </w:r>
    </w:p>
    <w:p w14:paraId="074679F9" w14:textId="77777777" w:rsidR="00FA3E50" w:rsidRPr="00FA3E50" w:rsidRDefault="00FA3E50" w:rsidP="009F78A7">
      <w:pPr>
        <w:numPr>
          <w:ilvl w:val="0"/>
          <w:numId w:val="4"/>
        </w:numPr>
        <w:spacing w:after="0" w:line="240" w:lineRule="auto"/>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 xml:space="preserve">vietās, kur šuve ir izņemta visā dziļumā, šuves pamatnē tiek ievietota </w:t>
      </w:r>
      <w:proofErr w:type="spellStart"/>
      <w:r w:rsidRPr="00FA3E50">
        <w:rPr>
          <w:rFonts w:ascii="Times New Roman" w:hAnsi="Times New Roman" w:cs="Times New Roman"/>
          <w:sz w:val="24"/>
          <w:szCs w:val="24"/>
          <w:lang w:val="lv-LV"/>
        </w:rPr>
        <w:t>blīvlīste</w:t>
      </w:r>
      <w:proofErr w:type="spellEnd"/>
      <w:r w:rsidRPr="00FA3E50">
        <w:rPr>
          <w:rFonts w:ascii="Times New Roman" w:hAnsi="Times New Roman" w:cs="Times New Roman"/>
          <w:sz w:val="24"/>
          <w:szCs w:val="24"/>
          <w:lang w:val="lv-LV"/>
        </w:rPr>
        <w:t>;</w:t>
      </w:r>
    </w:p>
    <w:p w14:paraId="35C1EA2C" w14:textId="77777777" w:rsidR="00FA3E50" w:rsidRPr="00FA3E50" w:rsidRDefault="00FA3E50" w:rsidP="009F78A7">
      <w:pPr>
        <w:numPr>
          <w:ilvl w:val="0"/>
          <w:numId w:val="4"/>
        </w:numPr>
        <w:spacing w:after="0" w:line="240" w:lineRule="auto"/>
        <w:jc w:val="both"/>
        <w:rPr>
          <w:rFonts w:ascii="Times New Roman" w:hAnsi="Times New Roman" w:cs="Times New Roman"/>
          <w:sz w:val="24"/>
          <w:szCs w:val="24"/>
          <w:lang w:val="lv-LV"/>
        </w:rPr>
      </w:pPr>
      <w:proofErr w:type="spellStart"/>
      <w:r w:rsidRPr="00FA3E50">
        <w:rPr>
          <w:rFonts w:ascii="Times New Roman" w:hAnsi="Times New Roman" w:cs="Times New Roman"/>
          <w:sz w:val="24"/>
          <w:szCs w:val="24"/>
          <w:lang w:val="lv-LV"/>
        </w:rPr>
        <w:t>šuvošanai</w:t>
      </w:r>
      <w:proofErr w:type="spellEnd"/>
      <w:r w:rsidRPr="00FA3E50">
        <w:rPr>
          <w:rFonts w:ascii="Times New Roman" w:hAnsi="Times New Roman" w:cs="Times New Roman"/>
          <w:sz w:val="24"/>
          <w:szCs w:val="24"/>
          <w:lang w:val="lv-LV"/>
        </w:rPr>
        <w:t xml:space="preserve"> paredzētā vieta tika samitrināta ar ūdeni;</w:t>
      </w:r>
    </w:p>
    <w:p w14:paraId="6B4173F9" w14:textId="77777777" w:rsidR="00FA3E50" w:rsidRPr="00FA3E50" w:rsidRDefault="00FA3E50" w:rsidP="009F78A7">
      <w:pPr>
        <w:numPr>
          <w:ilvl w:val="0"/>
          <w:numId w:val="4"/>
        </w:numPr>
        <w:spacing w:after="0" w:line="240" w:lineRule="auto"/>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ieklāj šuvju sastāvu to blīvi iestrādājot šuvē;</w:t>
      </w:r>
    </w:p>
    <w:p w14:paraId="490AF711" w14:textId="77777777" w:rsidR="00FA3E50" w:rsidRPr="00FA3E50" w:rsidRDefault="00FA3E50" w:rsidP="009F78A7">
      <w:pPr>
        <w:numPr>
          <w:ilvl w:val="0"/>
          <w:numId w:val="4"/>
        </w:numPr>
        <w:spacing w:after="0" w:line="240" w:lineRule="auto"/>
        <w:jc w:val="both"/>
        <w:rPr>
          <w:rFonts w:ascii="Times New Roman" w:hAnsi="Times New Roman" w:cs="Times New Roman"/>
          <w:sz w:val="24"/>
          <w:szCs w:val="24"/>
          <w:lang w:val="lv-LV"/>
        </w:rPr>
      </w:pPr>
      <w:proofErr w:type="spellStart"/>
      <w:r w:rsidRPr="00FA3E50">
        <w:rPr>
          <w:rFonts w:ascii="Times New Roman" w:hAnsi="Times New Roman" w:cs="Times New Roman"/>
          <w:sz w:val="24"/>
          <w:szCs w:val="24"/>
          <w:lang w:val="lv-LV"/>
        </w:rPr>
        <w:t>šuvojums</w:t>
      </w:r>
      <w:proofErr w:type="spellEnd"/>
      <w:r w:rsidRPr="00FA3E50">
        <w:rPr>
          <w:rFonts w:ascii="Times New Roman" w:hAnsi="Times New Roman" w:cs="Times New Roman"/>
          <w:sz w:val="24"/>
          <w:szCs w:val="24"/>
          <w:lang w:val="lv-LV"/>
        </w:rPr>
        <w:t xml:space="preserve"> tika veidots ar nelielu 0,5 mm padziļinājumu;</w:t>
      </w:r>
    </w:p>
    <w:p w14:paraId="44B51853" w14:textId="77777777" w:rsidR="00FA3E50" w:rsidRDefault="00FA3E50" w:rsidP="009F78A7">
      <w:pPr>
        <w:numPr>
          <w:ilvl w:val="0"/>
          <w:numId w:val="4"/>
        </w:numPr>
        <w:spacing w:after="0" w:line="240" w:lineRule="auto"/>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 xml:space="preserve">vietās, kur šuves malas </w:t>
      </w:r>
      <w:r w:rsidR="00A8537D">
        <w:rPr>
          <w:rFonts w:ascii="Times New Roman" w:hAnsi="Times New Roman" w:cs="Times New Roman"/>
          <w:sz w:val="24"/>
          <w:szCs w:val="24"/>
          <w:lang w:val="lv-LV"/>
        </w:rPr>
        <w:t xml:space="preserve">nodrupšanas vispirms tiek veikti malu </w:t>
      </w:r>
      <w:proofErr w:type="spellStart"/>
      <w:r w:rsidR="00A8537D">
        <w:rPr>
          <w:rFonts w:ascii="Times New Roman" w:hAnsi="Times New Roman" w:cs="Times New Roman"/>
          <w:sz w:val="24"/>
          <w:szCs w:val="24"/>
          <w:lang w:val="lv-LV"/>
        </w:rPr>
        <w:t>pielabojumi</w:t>
      </w:r>
      <w:proofErr w:type="spellEnd"/>
      <w:r w:rsidR="00A8537D">
        <w:rPr>
          <w:rFonts w:ascii="Times New Roman" w:hAnsi="Times New Roman" w:cs="Times New Roman"/>
          <w:sz w:val="24"/>
          <w:szCs w:val="24"/>
          <w:lang w:val="lv-LV"/>
        </w:rPr>
        <w:t xml:space="preserve"> un tikai tad </w:t>
      </w:r>
      <w:proofErr w:type="spellStart"/>
      <w:r w:rsidR="00A8537D">
        <w:rPr>
          <w:rFonts w:ascii="Times New Roman" w:hAnsi="Times New Roman" w:cs="Times New Roman"/>
          <w:sz w:val="24"/>
          <w:szCs w:val="24"/>
          <w:lang w:val="lv-LV"/>
        </w:rPr>
        <w:t>šuvošana</w:t>
      </w:r>
      <w:proofErr w:type="spellEnd"/>
      <w:r w:rsidRPr="00FA3E50">
        <w:rPr>
          <w:rFonts w:ascii="Times New Roman" w:hAnsi="Times New Roman" w:cs="Times New Roman"/>
          <w:sz w:val="24"/>
          <w:szCs w:val="24"/>
          <w:lang w:val="lv-LV"/>
        </w:rPr>
        <w:t>.</w:t>
      </w:r>
    </w:p>
    <w:p w14:paraId="7272F720" w14:textId="77777777" w:rsidR="00A8537D" w:rsidRPr="00FA3E50" w:rsidRDefault="00A8537D" w:rsidP="00A8537D">
      <w:pPr>
        <w:spacing w:after="0" w:line="240" w:lineRule="auto"/>
        <w:ind w:left="360"/>
        <w:jc w:val="both"/>
        <w:rPr>
          <w:rFonts w:ascii="Times New Roman" w:hAnsi="Times New Roman" w:cs="Times New Roman"/>
          <w:sz w:val="24"/>
          <w:szCs w:val="24"/>
          <w:lang w:val="lv-LV"/>
        </w:rPr>
      </w:pPr>
    </w:p>
    <w:p w14:paraId="3F7F71B3" w14:textId="77777777" w:rsidR="00A8537D" w:rsidRPr="00FA3E50" w:rsidRDefault="00A8537D" w:rsidP="00A8537D">
      <w:pPr>
        <w:pStyle w:val="Pamatteksts"/>
        <w:jc w:val="both"/>
        <w:rPr>
          <w:sz w:val="24"/>
          <w:szCs w:val="24"/>
        </w:rPr>
      </w:pPr>
      <w:r>
        <w:rPr>
          <w:sz w:val="24"/>
          <w:szCs w:val="24"/>
        </w:rPr>
        <w:t>Šuvju restaurācijai tiek</w:t>
      </w:r>
      <w:r w:rsidRPr="00FA3E50">
        <w:rPr>
          <w:sz w:val="24"/>
          <w:szCs w:val="24"/>
        </w:rPr>
        <w:t xml:space="preserve"> pielietota kaļķu-cementa-smilšu java attiecībās kaļķis : cements : smiltis = 0,9 : 0,1 : 3. S</w:t>
      </w:r>
      <w:r>
        <w:rPr>
          <w:sz w:val="24"/>
          <w:szCs w:val="24"/>
        </w:rPr>
        <w:t>astāva pagatavošanai tiek</w:t>
      </w:r>
      <w:r w:rsidRPr="00FA3E50">
        <w:rPr>
          <w:sz w:val="24"/>
          <w:szCs w:val="24"/>
        </w:rPr>
        <w:t xml:space="preserve"> izmantoti svaigi dedzināti veldzētie (dzēstie) kaļķi; baltais cements; smalkas smiltis, ar sekojošu </w:t>
      </w:r>
      <w:proofErr w:type="spellStart"/>
      <w:r w:rsidRPr="00FA3E50">
        <w:rPr>
          <w:sz w:val="24"/>
          <w:szCs w:val="24"/>
        </w:rPr>
        <w:t>granulometrisko</w:t>
      </w:r>
      <w:proofErr w:type="spellEnd"/>
      <w:r w:rsidRPr="00FA3E50">
        <w:rPr>
          <w:sz w:val="24"/>
          <w:szCs w:val="24"/>
        </w:rPr>
        <w:t xml:space="preserve"> sastāvu:</w:t>
      </w:r>
    </w:p>
    <w:p w14:paraId="1739A93C" w14:textId="77777777" w:rsidR="00A8537D" w:rsidRPr="00FA3E50" w:rsidRDefault="00A8537D" w:rsidP="00A8537D">
      <w:pPr>
        <w:pStyle w:val="Pamatteksts"/>
        <w:numPr>
          <w:ilvl w:val="0"/>
          <w:numId w:val="5"/>
        </w:numPr>
        <w:jc w:val="both"/>
        <w:rPr>
          <w:sz w:val="24"/>
          <w:szCs w:val="24"/>
        </w:rPr>
      </w:pPr>
      <w:r w:rsidRPr="00FA3E50">
        <w:rPr>
          <w:sz w:val="24"/>
          <w:szCs w:val="24"/>
        </w:rPr>
        <w:lastRenderedPageBreak/>
        <w:t>&gt; 0,5 mm</w:t>
      </w:r>
      <w:r w:rsidRPr="00FA3E50">
        <w:rPr>
          <w:sz w:val="24"/>
          <w:szCs w:val="24"/>
        </w:rPr>
        <w:tab/>
      </w:r>
      <w:r w:rsidRPr="00FA3E50">
        <w:rPr>
          <w:sz w:val="24"/>
          <w:szCs w:val="24"/>
        </w:rPr>
        <w:tab/>
        <w:t>13%</w:t>
      </w:r>
    </w:p>
    <w:p w14:paraId="1A1E2809" w14:textId="77777777" w:rsidR="00A8537D" w:rsidRPr="00FA3E50" w:rsidRDefault="00A8537D" w:rsidP="00A8537D">
      <w:pPr>
        <w:pStyle w:val="Pamatteksts"/>
        <w:numPr>
          <w:ilvl w:val="0"/>
          <w:numId w:val="5"/>
        </w:numPr>
        <w:jc w:val="both"/>
        <w:rPr>
          <w:sz w:val="24"/>
          <w:szCs w:val="24"/>
        </w:rPr>
      </w:pPr>
      <w:r w:rsidRPr="00FA3E50">
        <w:rPr>
          <w:sz w:val="24"/>
          <w:szCs w:val="24"/>
        </w:rPr>
        <w:t>0,3 – 0,5 mm</w:t>
      </w:r>
      <w:r w:rsidRPr="00FA3E50">
        <w:rPr>
          <w:sz w:val="24"/>
          <w:szCs w:val="24"/>
        </w:rPr>
        <w:tab/>
        <w:t>1%</w:t>
      </w:r>
    </w:p>
    <w:p w14:paraId="11F28E74" w14:textId="77777777" w:rsidR="00A8537D" w:rsidRPr="00FA3E50" w:rsidRDefault="00A8537D" w:rsidP="00A8537D">
      <w:pPr>
        <w:pStyle w:val="Pamatteksts"/>
        <w:numPr>
          <w:ilvl w:val="0"/>
          <w:numId w:val="5"/>
        </w:numPr>
        <w:jc w:val="both"/>
        <w:rPr>
          <w:sz w:val="24"/>
          <w:szCs w:val="24"/>
        </w:rPr>
      </w:pPr>
      <w:r w:rsidRPr="00FA3E50">
        <w:rPr>
          <w:sz w:val="24"/>
          <w:szCs w:val="24"/>
        </w:rPr>
        <w:t>0,2 – 0,3 mm</w:t>
      </w:r>
      <w:r w:rsidRPr="00FA3E50">
        <w:rPr>
          <w:sz w:val="24"/>
          <w:szCs w:val="24"/>
        </w:rPr>
        <w:tab/>
        <w:t>50%</w:t>
      </w:r>
    </w:p>
    <w:p w14:paraId="214FBFED" w14:textId="77777777" w:rsidR="00A8537D" w:rsidRPr="00FA3E50" w:rsidRDefault="00A8537D" w:rsidP="00A8537D">
      <w:pPr>
        <w:pStyle w:val="Pamatteksts"/>
        <w:numPr>
          <w:ilvl w:val="0"/>
          <w:numId w:val="5"/>
        </w:numPr>
        <w:jc w:val="both"/>
        <w:rPr>
          <w:sz w:val="24"/>
          <w:szCs w:val="24"/>
        </w:rPr>
      </w:pPr>
      <w:r w:rsidRPr="00FA3E50">
        <w:rPr>
          <w:sz w:val="24"/>
          <w:szCs w:val="24"/>
        </w:rPr>
        <w:t>0,16 – 0,2 mm</w:t>
      </w:r>
      <w:r w:rsidRPr="00FA3E50">
        <w:rPr>
          <w:sz w:val="24"/>
          <w:szCs w:val="24"/>
        </w:rPr>
        <w:tab/>
        <w:t>16%</w:t>
      </w:r>
    </w:p>
    <w:p w14:paraId="0B829B07" w14:textId="77777777" w:rsidR="00A8537D" w:rsidRPr="00FA3E50" w:rsidRDefault="00A8537D" w:rsidP="00A8537D">
      <w:pPr>
        <w:pStyle w:val="Pamatteksts"/>
        <w:numPr>
          <w:ilvl w:val="0"/>
          <w:numId w:val="5"/>
        </w:numPr>
        <w:jc w:val="both"/>
        <w:rPr>
          <w:sz w:val="24"/>
          <w:szCs w:val="24"/>
        </w:rPr>
      </w:pPr>
      <w:r w:rsidRPr="00FA3E50">
        <w:rPr>
          <w:sz w:val="24"/>
          <w:szCs w:val="24"/>
        </w:rPr>
        <w:t>&lt; 0,16 mm</w:t>
      </w:r>
      <w:r w:rsidRPr="00FA3E50">
        <w:rPr>
          <w:sz w:val="24"/>
          <w:szCs w:val="24"/>
        </w:rPr>
        <w:tab/>
        <w:t>20%.</w:t>
      </w:r>
    </w:p>
    <w:p w14:paraId="7D44A998" w14:textId="7D08CB7F" w:rsidR="004B6EF3" w:rsidRPr="00FA3E50" w:rsidRDefault="00A8537D" w:rsidP="00A8537D">
      <w:pPr>
        <w:jc w:val="both"/>
        <w:rPr>
          <w:rFonts w:ascii="Times New Roman" w:hAnsi="Times New Roman" w:cs="Times New Roman"/>
          <w:sz w:val="24"/>
          <w:szCs w:val="24"/>
          <w:lang w:val="lv-LV"/>
        </w:rPr>
      </w:pPr>
      <w:r w:rsidRPr="00FA3E50">
        <w:rPr>
          <w:rFonts w:ascii="Times New Roman" w:hAnsi="Times New Roman" w:cs="Times New Roman"/>
          <w:sz w:val="24"/>
          <w:szCs w:val="24"/>
          <w:lang w:val="lv-LV"/>
        </w:rPr>
        <w:t xml:space="preserve">Javas maisījuma sagatavošana: sausā veidā rūpīgi samaisa kaļķi ar balto cementu, pievieno smiltis, samaisa, pievieno ūdeni līdz </w:t>
      </w:r>
      <w:proofErr w:type="spellStart"/>
      <w:r w:rsidRPr="00FA3E50">
        <w:rPr>
          <w:rFonts w:ascii="Times New Roman" w:hAnsi="Times New Roman" w:cs="Times New Roman"/>
          <w:sz w:val="24"/>
          <w:szCs w:val="24"/>
          <w:lang w:val="lv-LV"/>
        </w:rPr>
        <w:t>šuvošanas</w:t>
      </w:r>
      <w:proofErr w:type="spellEnd"/>
      <w:r w:rsidRPr="00FA3E50">
        <w:rPr>
          <w:rFonts w:ascii="Times New Roman" w:hAnsi="Times New Roman" w:cs="Times New Roman"/>
          <w:sz w:val="24"/>
          <w:szCs w:val="24"/>
          <w:lang w:val="lv-LV"/>
        </w:rPr>
        <w:t xml:space="preserve"> sastāvam nepieciešamai konsistencei.</w:t>
      </w:r>
      <w:r w:rsidR="004B6EF3">
        <w:rPr>
          <w:rFonts w:ascii="Times New Roman" w:hAnsi="Times New Roman" w:cs="Times New Roman"/>
          <w:sz w:val="24"/>
          <w:szCs w:val="24"/>
          <w:lang w:val="lv-LV"/>
        </w:rPr>
        <w:t xml:space="preserve"> (</w:t>
      </w:r>
      <w:proofErr w:type="spellStart"/>
      <w:r w:rsidR="0043664A">
        <w:rPr>
          <w:rFonts w:ascii="Times New Roman" w:hAnsi="Times New Roman" w:cs="Times New Roman"/>
          <w:sz w:val="24"/>
          <w:szCs w:val="24"/>
          <w:lang w:val="lv-LV"/>
        </w:rPr>
        <w:t>š</w:t>
      </w:r>
      <w:r w:rsidR="004B6EF3">
        <w:rPr>
          <w:rFonts w:ascii="Times New Roman" w:hAnsi="Times New Roman" w:cs="Times New Roman"/>
          <w:sz w:val="24"/>
          <w:szCs w:val="24"/>
          <w:lang w:val="lv-LV"/>
        </w:rPr>
        <w:t>uvojumam</w:t>
      </w:r>
      <w:proofErr w:type="spellEnd"/>
      <w:r w:rsidR="004B6EF3">
        <w:rPr>
          <w:rFonts w:ascii="Times New Roman" w:hAnsi="Times New Roman" w:cs="Times New Roman"/>
          <w:sz w:val="24"/>
          <w:szCs w:val="24"/>
          <w:lang w:val="lv-LV"/>
        </w:rPr>
        <w:t xml:space="preserve"> var tikti pielietoti gatavie sastāvi, ja sastāva attiecības ir </w:t>
      </w:r>
      <w:r w:rsidR="0043664A">
        <w:rPr>
          <w:rFonts w:ascii="Times New Roman" w:hAnsi="Times New Roman" w:cs="Times New Roman"/>
          <w:sz w:val="24"/>
          <w:szCs w:val="24"/>
          <w:lang w:val="lv-LV"/>
        </w:rPr>
        <w:t>līdzvērtīgas. Š</w:t>
      </w:r>
      <w:r w:rsidR="0043664A" w:rsidRPr="0043664A">
        <w:rPr>
          <w:rFonts w:ascii="Times New Roman" w:hAnsi="Times New Roman" w:cs="Times New Roman"/>
          <w:sz w:val="24"/>
          <w:szCs w:val="24"/>
          <w:lang w:val="lv-LV"/>
        </w:rPr>
        <w:t xml:space="preserve">uvju materiāla alternatīva varētu būt </w:t>
      </w:r>
      <w:proofErr w:type="spellStart"/>
      <w:r w:rsidR="0043664A" w:rsidRPr="0043664A">
        <w:rPr>
          <w:rFonts w:ascii="Times New Roman" w:hAnsi="Times New Roman" w:cs="Times New Roman"/>
          <w:sz w:val="24"/>
          <w:szCs w:val="24"/>
          <w:lang w:val="lv-LV"/>
        </w:rPr>
        <w:t>Remmers</w:t>
      </w:r>
      <w:proofErr w:type="spellEnd"/>
      <w:r w:rsidR="0043664A" w:rsidRPr="0043664A">
        <w:rPr>
          <w:rFonts w:ascii="Times New Roman" w:hAnsi="Times New Roman" w:cs="Times New Roman"/>
          <w:sz w:val="24"/>
          <w:szCs w:val="24"/>
          <w:lang w:val="lv-LV"/>
        </w:rPr>
        <w:t xml:space="preserve"> </w:t>
      </w:r>
      <w:proofErr w:type="spellStart"/>
      <w:r w:rsidR="0043664A" w:rsidRPr="0043664A">
        <w:rPr>
          <w:rFonts w:ascii="Times New Roman" w:hAnsi="Times New Roman" w:cs="Times New Roman"/>
          <w:sz w:val="24"/>
          <w:szCs w:val="24"/>
          <w:lang w:val="lv-LV"/>
        </w:rPr>
        <w:t>šuvojuma</w:t>
      </w:r>
      <w:proofErr w:type="spellEnd"/>
      <w:r w:rsidR="0043664A" w:rsidRPr="0043664A">
        <w:rPr>
          <w:rFonts w:ascii="Times New Roman" w:hAnsi="Times New Roman" w:cs="Times New Roman"/>
          <w:sz w:val="24"/>
          <w:szCs w:val="24"/>
          <w:lang w:val="lv-LV"/>
        </w:rPr>
        <w:t xml:space="preserve"> sastāvs uz </w:t>
      </w:r>
      <w:proofErr w:type="spellStart"/>
      <w:r w:rsidR="0043664A" w:rsidRPr="0043664A">
        <w:rPr>
          <w:rFonts w:ascii="Times New Roman" w:hAnsi="Times New Roman" w:cs="Times New Roman"/>
          <w:sz w:val="24"/>
          <w:szCs w:val="24"/>
          <w:lang w:val="lv-LV"/>
        </w:rPr>
        <w:t>hidrauliko</w:t>
      </w:r>
      <w:proofErr w:type="spellEnd"/>
      <w:r w:rsidR="0043664A" w:rsidRPr="0043664A">
        <w:rPr>
          <w:rFonts w:ascii="Times New Roman" w:hAnsi="Times New Roman" w:cs="Times New Roman"/>
          <w:sz w:val="24"/>
          <w:szCs w:val="24"/>
          <w:lang w:val="lv-LV"/>
        </w:rPr>
        <w:t xml:space="preserve"> kaļķu bāzes </w:t>
      </w:r>
      <w:proofErr w:type="spellStart"/>
      <w:r w:rsidR="0043664A" w:rsidRPr="0043664A">
        <w:rPr>
          <w:rFonts w:ascii="Times New Roman" w:hAnsi="Times New Roman" w:cs="Times New Roman"/>
          <w:sz w:val="24"/>
          <w:szCs w:val="24"/>
          <w:lang w:val="lv-LV"/>
        </w:rPr>
        <w:t>Fugenmortel</w:t>
      </w:r>
      <w:proofErr w:type="spellEnd"/>
      <w:r w:rsidR="0043664A" w:rsidRPr="0043664A">
        <w:rPr>
          <w:rFonts w:ascii="Times New Roman" w:hAnsi="Times New Roman" w:cs="Times New Roman"/>
          <w:sz w:val="24"/>
          <w:szCs w:val="24"/>
          <w:lang w:val="lv-LV"/>
        </w:rPr>
        <w:t xml:space="preserve"> MF100483</w:t>
      </w:r>
      <w:r w:rsidR="0043664A">
        <w:rPr>
          <w:rFonts w:ascii="Times New Roman" w:hAnsi="Times New Roman" w:cs="Times New Roman"/>
          <w:sz w:val="24"/>
          <w:szCs w:val="24"/>
          <w:lang w:val="lv-LV"/>
        </w:rPr>
        <w:t>)</w:t>
      </w:r>
    </w:p>
    <w:p w14:paraId="13D1ECA4" w14:textId="77777777" w:rsidR="00FA3E50" w:rsidRDefault="00A8537D" w:rsidP="009F78A7">
      <w:pPr>
        <w:pStyle w:val="Pamattekstsaratkpi"/>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Pēc </w:t>
      </w:r>
      <w:proofErr w:type="spellStart"/>
      <w:r>
        <w:rPr>
          <w:rFonts w:ascii="Times New Roman" w:hAnsi="Times New Roman" w:cs="Times New Roman"/>
          <w:sz w:val="24"/>
          <w:szCs w:val="24"/>
          <w:lang w:val="lv-LV"/>
        </w:rPr>
        <w:t>šuvošanas</w:t>
      </w:r>
      <w:proofErr w:type="spellEnd"/>
      <w:r>
        <w:rPr>
          <w:rFonts w:ascii="Times New Roman" w:hAnsi="Times New Roman" w:cs="Times New Roman"/>
          <w:sz w:val="24"/>
          <w:szCs w:val="24"/>
          <w:lang w:val="lv-LV"/>
        </w:rPr>
        <w:t xml:space="preserve"> tiek</w:t>
      </w:r>
      <w:r w:rsidR="00FA3E50" w:rsidRPr="00FA3E50">
        <w:rPr>
          <w:rFonts w:ascii="Times New Roman" w:hAnsi="Times New Roman" w:cs="Times New Roman"/>
          <w:sz w:val="24"/>
          <w:szCs w:val="24"/>
          <w:lang w:val="lv-LV"/>
        </w:rPr>
        <w:t xml:space="preserve"> kontrolēts javas žūšanas režīms veicot javas mitrināšanu vidēji reizi dienā pirmo nedēļu pēc iestrādes, lai novērstu pārāk strauju žūšanas procesu.</w:t>
      </w:r>
    </w:p>
    <w:p w14:paraId="6A6DC3B6" w14:textId="529767D1" w:rsidR="0043664A" w:rsidRDefault="003F73EC" w:rsidP="009F78A7">
      <w:pPr>
        <w:pStyle w:val="Pamattekstsaratkpi"/>
        <w:ind w:left="0"/>
        <w:jc w:val="both"/>
        <w:rPr>
          <w:rFonts w:ascii="Times New Roman" w:hAnsi="Times New Roman" w:cs="Times New Roman"/>
          <w:sz w:val="24"/>
          <w:szCs w:val="24"/>
          <w:lang w:val="lv-LV"/>
        </w:rPr>
      </w:pPr>
      <w:r w:rsidRPr="00E97D7F">
        <w:rPr>
          <w:rFonts w:ascii="Times New Roman" w:hAnsi="Times New Roman" w:cs="Times New Roman"/>
          <w:sz w:val="24"/>
          <w:szCs w:val="24"/>
          <w:lang w:val="lv-LV"/>
        </w:rPr>
        <w:t xml:space="preserve">Ņemot vērā, ka </w:t>
      </w:r>
      <w:proofErr w:type="spellStart"/>
      <w:r w:rsidR="00E97D7F" w:rsidRPr="00E97D7F">
        <w:rPr>
          <w:rFonts w:ascii="Times New Roman" w:hAnsi="Times New Roman" w:cs="Times New Roman"/>
          <w:sz w:val="24"/>
          <w:szCs w:val="24"/>
          <w:lang w:val="lv-LV"/>
        </w:rPr>
        <w:t>šuvojums</w:t>
      </w:r>
      <w:proofErr w:type="spellEnd"/>
      <w:r w:rsidR="00E97D7F" w:rsidRPr="00E97D7F">
        <w:rPr>
          <w:rFonts w:ascii="Times New Roman" w:hAnsi="Times New Roman" w:cs="Times New Roman"/>
          <w:sz w:val="24"/>
          <w:szCs w:val="24"/>
          <w:lang w:val="lv-LV"/>
        </w:rPr>
        <w:t xml:space="preserve"> nav mainīts, tad maiņa paredzēta pilnā apjomā.</w:t>
      </w:r>
    </w:p>
    <w:p w14:paraId="1DCAB1ED" w14:textId="3AE3599C" w:rsidR="00F619DD" w:rsidRDefault="00E57607" w:rsidP="00E57607">
      <w:pPr>
        <w:pStyle w:val="Pamattekstsaratkpi"/>
        <w:ind w:left="0" w:firstLine="720"/>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6. </w:t>
      </w:r>
      <w:r w:rsidR="00F619DD">
        <w:rPr>
          <w:rFonts w:ascii="Times New Roman" w:hAnsi="Times New Roman" w:cs="Times New Roman"/>
          <w:b/>
          <w:sz w:val="24"/>
          <w:szCs w:val="24"/>
          <w:lang w:val="lv-LV"/>
        </w:rPr>
        <w:t>Šūnakmens zudumu pieveidošana</w:t>
      </w:r>
    </w:p>
    <w:p w14:paraId="0418949D" w14:textId="53C5C7D2" w:rsidR="00F619DD" w:rsidRPr="00E57607" w:rsidRDefault="00F619DD" w:rsidP="009F78A7">
      <w:pPr>
        <w:jc w:val="both"/>
        <w:rPr>
          <w:rFonts w:ascii="Times New Roman" w:hAnsi="Times New Roman" w:cs="Times New Roman"/>
          <w:sz w:val="24"/>
          <w:szCs w:val="24"/>
          <w:lang w:val="lv-LV"/>
        </w:rPr>
      </w:pPr>
      <w:r w:rsidRPr="00E57607">
        <w:rPr>
          <w:rFonts w:ascii="Times New Roman" w:hAnsi="Times New Roman" w:cs="Times New Roman"/>
          <w:sz w:val="24"/>
          <w:szCs w:val="24"/>
          <w:lang w:val="lv-LV"/>
        </w:rPr>
        <w:t>1. Akmens virsmas sagatavošana pie</w:t>
      </w:r>
      <w:r w:rsidR="00C8754A" w:rsidRPr="00E57607">
        <w:rPr>
          <w:rFonts w:ascii="Times New Roman" w:hAnsi="Times New Roman" w:cs="Times New Roman"/>
          <w:sz w:val="24"/>
          <w:szCs w:val="24"/>
          <w:lang w:val="lv-LV"/>
        </w:rPr>
        <w:t>veid</w:t>
      </w:r>
      <w:r w:rsidRPr="00E57607">
        <w:rPr>
          <w:rFonts w:ascii="Times New Roman" w:hAnsi="Times New Roman" w:cs="Times New Roman"/>
          <w:sz w:val="24"/>
          <w:szCs w:val="24"/>
          <w:lang w:val="lv-LV"/>
        </w:rPr>
        <w:t>ošanai</w:t>
      </w:r>
      <w:r w:rsidR="00C8754A" w:rsidRPr="00E57607">
        <w:rPr>
          <w:rFonts w:ascii="Times New Roman" w:hAnsi="Times New Roman" w:cs="Times New Roman"/>
          <w:sz w:val="24"/>
          <w:szCs w:val="24"/>
          <w:lang w:val="lv-LV"/>
        </w:rPr>
        <w:t>:</w:t>
      </w:r>
    </w:p>
    <w:p w14:paraId="3E09F166" w14:textId="77777777" w:rsidR="00F619DD" w:rsidRPr="00F619DD" w:rsidRDefault="00133C15" w:rsidP="009F78A7">
      <w:pPr>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t>Pielabojuma</w:t>
      </w:r>
      <w:proofErr w:type="spellEnd"/>
      <w:r>
        <w:rPr>
          <w:rFonts w:ascii="Times New Roman" w:hAnsi="Times New Roman" w:cs="Times New Roman"/>
          <w:sz w:val="24"/>
          <w:szCs w:val="24"/>
          <w:lang w:val="lv-LV"/>
        </w:rPr>
        <w:t xml:space="preserve"> vieta tiek</w:t>
      </w:r>
      <w:r w:rsidR="00F619DD" w:rsidRPr="00F619DD">
        <w:rPr>
          <w:rFonts w:ascii="Times New Roman" w:hAnsi="Times New Roman" w:cs="Times New Roman"/>
          <w:sz w:val="24"/>
          <w:szCs w:val="24"/>
          <w:lang w:val="lv-LV"/>
        </w:rPr>
        <w:t xml:space="preserve"> attīrīta no putekļiem un netīrumiem. Attīrīšana tika veikta pēc nepieciešamības sausā veidā ar birstēm, ar saspiesta gaisa strūklu vai lokāli mazgājot ar birstēm un ūdeni.</w:t>
      </w:r>
    </w:p>
    <w:p w14:paraId="1E7EAFE5" w14:textId="77777777" w:rsidR="00F619DD" w:rsidRPr="00F619DD" w:rsidRDefault="00133C15" w:rsidP="009F78A7">
      <w:pPr>
        <w:jc w:val="both"/>
        <w:rPr>
          <w:rFonts w:ascii="Times New Roman" w:hAnsi="Times New Roman" w:cs="Times New Roman"/>
          <w:sz w:val="24"/>
          <w:szCs w:val="24"/>
          <w:lang w:val="lv-LV"/>
        </w:rPr>
      </w:pPr>
      <w:r>
        <w:rPr>
          <w:rFonts w:ascii="Times New Roman" w:hAnsi="Times New Roman" w:cs="Times New Roman"/>
          <w:sz w:val="24"/>
          <w:szCs w:val="24"/>
          <w:lang w:val="lv-LV"/>
        </w:rPr>
        <w:t>Pielabošana tiek</w:t>
      </w:r>
      <w:r w:rsidR="00F619DD" w:rsidRPr="00F619DD">
        <w:rPr>
          <w:rFonts w:ascii="Times New Roman" w:hAnsi="Times New Roman" w:cs="Times New Roman"/>
          <w:sz w:val="24"/>
          <w:szCs w:val="24"/>
          <w:lang w:val="lv-LV"/>
        </w:rPr>
        <w:t xml:space="preserve"> veikta ar firmas REMMERS sastāviem </w:t>
      </w:r>
      <w:proofErr w:type="spellStart"/>
      <w:r w:rsidR="00F619DD" w:rsidRPr="00F619DD">
        <w:rPr>
          <w:rFonts w:ascii="Times New Roman" w:hAnsi="Times New Roman" w:cs="Times New Roman"/>
          <w:i/>
          <w:sz w:val="24"/>
          <w:szCs w:val="24"/>
          <w:lang w:val="lv-LV"/>
        </w:rPr>
        <w:t>Funcosil</w:t>
      </w:r>
      <w:proofErr w:type="spellEnd"/>
      <w:r w:rsidR="00F619DD" w:rsidRPr="00F619DD">
        <w:rPr>
          <w:rFonts w:ascii="Times New Roman" w:hAnsi="Times New Roman" w:cs="Times New Roman"/>
          <w:i/>
          <w:sz w:val="24"/>
          <w:szCs w:val="24"/>
          <w:lang w:val="lv-LV"/>
        </w:rPr>
        <w:t xml:space="preserve"> </w:t>
      </w:r>
      <w:proofErr w:type="spellStart"/>
      <w:r w:rsidR="00F619DD" w:rsidRPr="00F619DD">
        <w:rPr>
          <w:rFonts w:ascii="Times New Roman" w:hAnsi="Times New Roman" w:cs="Times New Roman"/>
          <w:i/>
          <w:sz w:val="24"/>
          <w:szCs w:val="24"/>
          <w:lang w:val="lv-LV"/>
        </w:rPr>
        <w:t>Restauriermortel</w:t>
      </w:r>
      <w:proofErr w:type="spellEnd"/>
      <w:r w:rsidR="00F619DD" w:rsidRPr="00F619DD">
        <w:rPr>
          <w:rFonts w:ascii="Times New Roman" w:hAnsi="Times New Roman" w:cs="Times New Roman"/>
          <w:i/>
          <w:sz w:val="24"/>
          <w:szCs w:val="24"/>
          <w:lang w:val="lv-LV"/>
        </w:rPr>
        <w:t xml:space="preserve"> </w:t>
      </w:r>
      <w:r>
        <w:rPr>
          <w:rFonts w:ascii="Times New Roman" w:hAnsi="Times New Roman" w:cs="Times New Roman"/>
          <w:sz w:val="24"/>
          <w:szCs w:val="24"/>
          <w:lang w:val="lv-LV"/>
        </w:rPr>
        <w:t>Nr. 0753 (pelēks</w:t>
      </w:r>
      <w:r w:rsidR="00F619DD" w:rsidRPr="00F619DD">
        <w:rPr>
          <w:rFonts w:ascii="Times New Roman" w:hAnsi="Times New Roman" w:cs="Times New Roman"/>
          <w:sz w:val="24"/>
          <w:szCs w:val="24"/>
          <w:lang w:val="lv-LV"/>
        </w:rPr>
        <w:t xml:space="preserve">) un Nr. 0754 (smilškrāsas tonis). Sastāvi tika jaukti savā starpā, lai iegūtu katrā </w:t>
      </w:r>
      <w:proofErr w:type="spellStart"/>
      <w:r w:rsidR="00F619DD" w:rsidRPr="00F619DD">
        <w:rPr>
          <w:rFonts w:ascii="Times New Roman" w:hAnsi="Times New Roman" w:cs="Times New Roman"/>
          <w:sz w:val="24"/>
          <w:szCs w:val="24"/>
          <w:lang w:val="lv-LV"/>
        </w:rPr>
        <w:t>pielabojuma</w:t>
      </w:r>
      <w:proofErr w:type="spellEnd"/>
      <w:r w:rsidR="00F619DD" w:rsidRPr="00F619DD">
        <w:rPr>
          <w:rFonts w:ascii="Times New Roman" w:hAnsi="Times New Roman" w:cs="Times New Roman"/>
          <w:sz w:val="24"/>
          <w:szCs w:val="24"/>
          <w:lang w:val="lv-LV"/>
        </w:rPr>
        <w:t xml:space="preserve"> gadījumā nepieciešamo toni, ko nosaka salīdzinot mitru akmens virsmu ar mitru </w:t>
      </w:r>
      <w:proofErr w:type="spellStart"/>
      <w:r w:rsidR="00F619DD" w:rsidRPr="00F619DD">
        <w:rPr>
          <w:rFonts w:ascii="Times New Roman" w:hAnsi="Times New Roman" w:cs="Times New Roman"/>
          <w:sz w:val="24"/>
          <w:szCs w:val="24"/>
          <w:lang w:val="lv-LV"/>
        </w:rPr>
        <w:t>pielabojuma</w:t>
      </w:r>
      <w:proofErr w:type="spellEnd"/>
      <w:r w:rsidR="00F619DD" w:rsidRPr="00F619DD">
        <w:rPr>
          <w:rFonts w:ascii="Times New Roman" w:hAnsi="Times New Roman" w:cs="Times New Roman"/>
          <w:sz w:val="24"/>
          <w:szCs w:val="24"/>
          <w:lang w:val="lv-LV"/>
        </w:rPr>
        <w:t xml:space="preserve"> sastāvu.</w:t>
      </w:r>
    </w:p>
    <w:p w14:paraId="0403B8AE" w14:textId="522F8F7C" w:rsidR="00F619DD" w:rsidRPr="00F619DD" w:rsidRDefault="00133C15" w:rsidP="009F78A7">
      <w:pPr>
        <w:pStyle w:val="Pamatteksts"/>
        <w:jc w:val="both"/>
        <w:rPr>
          <w:sz w:val="24"/>
          <w:szCs w:val="24"/>
        </w:rPr>
      </w:pPr>
      <w:r>
        <w:rPr>
          <w:sz w:val="24"/>
          <w:szCs w:val="24"/>
        </w:rPr>
        <w:t>2. Šūnakmens</w:t>
      </w:r>
      <w:r w:rsidR="00F619DD" w:rsidRPr="00F619DD">
        <w:rPr>
          <w:sz w:val="24"/>
          <w:szCs w:val="24"/>
        </w:rPr>
        <w:t xml:space="preserve"> pie</w:t>
      </w:r>
      <w:r w:rsidR="00C8754A">
        <w:rPr>
          <w:sz w:val="24"/>
          <w:szCs w:val="24"/>
        </w:rPr>
        <w:t>veid</w:t>
      </w:r>
      <w:r w:rsidR="00F619DD" w:rsidRPr="00F619DD">
        <w:rPr>
          <w:sz w:val="24"/>
          <w:szCs w:val="24"/>
        </w:rPr>
        <w:t>ošana:</w:t>
      </w:r>
    </w:p>
    <w:p w14:paraId="1DD09326" w14:textId="77777777" w:rsidR="00F619DD" w:rsidRPr="00F619DD" w:rsidRDefault="00F619DD" w:rsidP="009F78A7">
      <w:pPr>
        <w:pStyle w:val="Pamatteksts"/>
        <w:numPr>
          <w:ilvl w:val="0"/>
          <w:numId w:val="6"/>
        </w:numPr>
        <w:jc w:val="both"/>
        <w:rPr>
          <w:bCs/>
          <w:sz w:val="24"/>
          <w:szCs w:val="24"/>
        </w:rPr>
      </w:pPr>
      <w:r w:rsidRPr="00F619DD">
        <w:rPr>
          <w:sz w:val="24"/>
          <w:szCs w:val="24"/>
        </w:rPr>
        <w:t>pielaboša</w:t>
      </w:r>
      <w:r w:rsidR="00133C15">
        <w:rPr>
          <w:sz w:val="24"/>
          <w:szCs w:val="24"/>
        </w:rPr>
        <w:t>nai paredzētā akmens virsma tiek</w:t>
      </w:r>
      <w:r w:rsidRPr="00F619DD">
        <w:rPr>
          <w:sz w:val="24"/>
          <w:szCs w:val="24"/>
        </w:rPr>
        <w:t xml:space="preserve"> samitrināta ar ūdeni</w:t>
      </w:r>
      <w:r w:rsidR="00133C15">
        <w:rPr>
          <w:sz w:val="24"/>
          <w:szCs w:val="24"/>
        </w:rPr>
        <w:t>,</w:t>
      </w:r>
      <w:r w:rsidRPr="00F619DD">
        <w:rPr>
          <w:sz w:val="24"/>
          <w:szCs w:val="24"/>
        </w:rPr>
        <w:t xml:space="preserve"> pielietojot smidzinātāju.</w:t>
      </w:r>
      <w:r w:rsidRPr="00F619DD">
        <w:rPr>
          <w:b/>
          <w:sz w:val="24"/>
          <w:szCs w:val="24"/>
        </w:rPr>
        <w:t xml:space="preserve"> </w:t>
      </w:r>
      <w:r w:rsidR="00133C15">
        <w:rPr>
          <w:bCs/>
          <w:sz w:val="24"/>
          <w:szCs w:val="24"/>
        </w:rPr>
        <w:t>Mitrināšana tiek</w:t>
      </w:r>
      <w:r w:rsidRPr="00F619DD">
        <w:rPr>
          <w:bCs/>
          <w:sz w:val="24"/>
          <w:szCs w:val="24"/>
        </w:rPr>
        <w:t xml:space="preserve"> veikta</w:t>
      </w:r>
      <w:r w:rsidR="00133C15">
        <w:rPr>
          <w:bCs/>
          <w:sz w:val="24"/>
          <w:szCs w:val="24"/>
        </w:rPr>
        <w:t>,</w:t>
      </w:r>
      <w:r w:rsidRPr="00F619DD">
        <w:rPr>
          <w:bCs/>
          <w:sz w:val="24"/>
          <w:szCs w:val="24"/>
        </w:rPr>
        <w:t xml:space="preserve"> lai</w:t>
      </w:r>
      <w:r w:rsidR="00AF158E">
        <w:rPr>
          <w:bCs/>
          <w:sz w:val="24"/>
          <w:szCs w:val="24"/>
        </w:rPr>
        <w:t xml:space="preserve"> uzlabotu adhēziju ar materiā</w:t>
      </w:r>
      <w:r w:rsidR="00133C15">
        <w:rPr>
          <w:bCs/>
          <w:sz w:val="24"/>
          <w:szCs w:val="24"/>
        </w:rPr>
        <w:t>la virsmu,</w:t>
      </w:r>
      <w:r w:rsidRPr="00F619DD">
        <w:rPr>
          <w:bCs/>
          <w:sz w:val="24"/>
          <w:szCs w:val="24"/>
        </w:rPr>
        <w:t xml:space="preserve"> novērstu strauju </w:t>
      </w:r>
      <w:proofErr w:type="spellStart"/>
      <w:r w:rsidRPr="00F619DD">
        <w:rPr>
          <w:bCs/>
          <w:sz w:val="24"/>
          <w:szCs w:val="24"/>
        </w:rPr>
        <w:t>pielabojumu</w:t>
      </w:r>
      <w:proofErr w:type="spellEnd"/>
      <w:r w:rsidRPr="00F619DD">
        <w:rPr>
          <w:bCs/>
          <w:sz w:val="24"/>
          <w:szCs w:val="24"/>
        </w:rPr>
        <w:t xml:space="preserve"> žūšanu, kas var izraisīt javas plaisāšanu, tās nepietiekamu  mehānisko stiprību, sliktu saisti ar pamatmateriālu;</w:t>
      </w:r>
    </w:p>
    <w:p w14:paraId="65A9EB86" w14:textId="77777777" w:rsidR="00F619DD" w:rsidRPr="00F619DD" w:rsidRDefault="00133C15" w:rsidP="009F78A7">
      <w:pPr>
        <w:pStyle w:val="Pamatteksts"/>
        <w:numPr>
          <w:ilvl w:val="0"/>
          <w:numId w:val="6"/>
        </w:numPr>
        <w:jc w:val="both"/>
        <w:rPr>
          <w:sz w:val="24"/>
          <w:szCs w:val="24"/>
        </w:rPr>
      </w:pPr>
      <w:r>
        <w:rPr>
          <w:sz w:val="24"/>
          <w:szCs w:val="24"/>
        </w:rPr>
        <w:t>uz mitras akmens virsmas tiek</w:t>
      </w:r>
      <w:r w:rsidR="00F619DD" w:rsidRPr="00F619DD">
        <w:rPr>
          <w:sz w:val="24"/>
          <w:szCs w:val="24"/>
        </w:rPr>
        <w:t xml:space="preserve"> uznesta plāna </w:t>
      </w:r>
      <w:proofErr w:type="spellStart"/>
      <w:r w:rsidR="00F619DD" w:rsidRPr="00F619DD">
        <w:rPr>
          <w:sz w:val="24"/>
          <w:szCs w:val="24"/>
        </w:rPr>
        <w:t>gruntskārta</w:t>
      </w:r>
      <w:proofErr w:type="spellEnd"/>
      <w:r w:rsidR="00F619DD" w:rsidRPr="00F619DD">
        <w:rPr>
          <w:sz w:val="24"/>
          <w:szCs w:val="24"/>
        </w:rPr>
        <w:t xml:space="preserve"> - šķidras konsistences </w:t>
      </w:r>
      <w:proofErr w:type="spellStart"/>
      <w:r w:rsidR="00F619DD" w:rsidRPr="00F619DD">
        <w:rPr>
          <w:i/>
          <w:sz w:val="24"/>
          <w:szCs w:val="24"/>
        </w:rPr>
        <w:t>Funcosil</w:t>
      </w:r>
      <w:proofErr w:type="spellEnd"/>
      <w:r w:rsidR="00F619DD" w:rsidRPr="00F619DD">
        <w:rPr>
          <w:i/>
          <w:sz w:val="24"/>
          <w:szCs w:val="24"/>
        </w:rPr>
        <w:t xml:space="preserve"> </w:t>
      </w:r>
      <w:proofErr w:type="spellStart"/>
      <w:r w:rsidR="00F619DD" w:rsidRPr="00F619DD">
        <w:rPr>
          <w:i/>
          <w:sz w:val="24"/>
          <w:szCs w:val="24"/>
        </w:rPr>
        <w:t>Restauriermortel</w:t>
      </w:r>
      <w:proofErr w:type="spellEnd"/>
      <w:r w:rsidR="00F619DD" w:rsidRPr="00F619DD">
        <w:rPr>
          <w:sz w:val="24"/>
          <w:szCs w:val="24"/>
        </w:rPr>
        <w:t>: vidēji 1l ūdens uz 5 kg sastāva. Sagatavotais maisījums ar otiņas palīdzību tika uzsmērēts uz akmens virsmas;</w:t>
      </w:r>
    </w:p>
    <w:p w14:paraId="42BD61E6" w14:textId="77777777" w:rsidR="00F619DD" w:rsidRPr="00F619DD" w:rsidRDefault="00F619DD" w:rsidP="009F78A7">
      <w:pPr>
        <w:pStyle w:val="Pamatteksts"/>
        <w:numPr>
          <w:ilvl w:val="0"/>
          <w:numId w:val="6"/>
        </w:numPr>
        <w:jc w:val="both"/>
        <w:rPr>
          <w:sz w:val="24"/>
          <w:szCs w:val="24"/>
        </w:rPr>
      </w:pPr>
      <w:r w:rsidRPr="00F619DD">
        <w:rPr>
          <w:sz w:val="24"/>
          <w:szCs w:val="24"/>
        </w:rPr>
        <w:t>uz</w:t>
      </w:r>
      <w:r w:rsidR="00133C15">
        <w:rPr>
          <w:sz w:val="24"/>
          <w:szCs w:val="24"/>
        </w:rPr>
        <w:t xml:space="preserve"> svaigi nogruntētas virsmas tiek ieklāts </w:t>
      </w:r>
      <w:proofErr w:type="spellStart"/>
      <w:r w:rsidR="00133C15">
        <w:rPr>
          <w:sz w:val="24"/>
          <w:szCs w:val="24"/>
        </w:rPr>
        <w:t>pielabojuma</w:t>
      </w:r>
      <w:proofErr w:type="spellEnd"/>
      <w:r w:rsidRPr="00F619DD">
        <w:rPr>
          <w:sz w:val="24"/>
          <w:szCs w:val="24"/>
        </w:rPr>
        <w:t xml:space="preserve"> sastāvs: vidēji 750 ml ūdens uz 5 kg sastāva;</w:t>
      </w:r>
    </w:p>
    <w:p w14:paraId="766195CF" w14:textId="77777777" w:rsidR="00F619DD" w:rsidRPr="00F619DD" w:rsidRDefault="00133C15" w:rsidP="009F78A7">
      <w:pPr>
        <w:pStyle w:val="Pamatteksts"/>
        <w:numPr>
          <w:ilvl w:val="0"/>
          <w:numId w:val="6"/>
        </w:numPr>
        <w:jc w:val="both"/>
        <w:rPr>
          <w:sz w:val="24"/>
          <w:szCs w:val="24"/>
        </w:rPr>
      </w:pPr>
      <w:proofErr w:type="spellStart"/>
      <w:r>
        <w:rPr>
          <w:sz w:val="24"/>
          <w:szCs w:val="24"/>
        </w:rPr>
        <w:t>pielabojums</w:t>
      </w:r>
      <w:proofErr w:type="spellEnd"/>
      <w:r>
        <w:rPr>
          <w:sz w:val="24"/>
          <w:szCs w:val="24"/>
        </w:rPr>
        <w:t xml:space="preserve"> tiek</w:t>
      </w:r>
      <w:r w:rsidR="00F619DD" w:rsidRPr="00F619DD">
        <w:rPr>
          <w:sz w:val="24"/>
          <w:szCs w:val="24"/>
        </w:rPr>
        <w:t xml:space="preserve"> ieklāts 1 – 2 mm virs akmens virsmas. Maksimāli pieļaujamais ieklāšanas biezums vienā reizē bija 2 cm. Ja pielabojamā vieta</w:t>
      </w:r>
      <w:r>
        <w:rPr>
          <w:sz w:val="24"/>
          <w:szCs w:val="24"/>
        </w:rPr>
        <w:t xml:space="preserve"> ir</w:t>
      </w:r>
      <w:r w:rsidR="00F619DD" w:rsidRPr="00F619DD">
        <w:rPr>
          <w:sz w:val="24"/>
          <w:szCs w:val="24"/>
        </w:rPr>
        <w:t xml:space="preserve"> dz</w:t>
      </w:r>
      <w:r>
        <w:rPr>
          <w:sz w:val="24"/>
          <w:szCs w:val="24"/>
        </w:rPr>
        <w:t>iļāka par 2 cm, pielabošana tiek</w:t>
      </w:r>
      <w:r w:rsidR="00F619DD" w:rsidRPr="00F619DD">
        <w:rPr>
          <w:sz w:val="24"/>
          <w:szCs w:val="24"/>
        </w:rPr>
        <w:t xml:space="preserve"> veikta vairākās kārtās saglabājot iepriekš minēto pielabošanas tehnoloģiju. </w:t>
      </w:r>
      <w:r>
        <w:rPr>
          <w:sz w:val="24"/>
          <w:szCs w:val="24"/>
        </w:rPr>
        <w:t>Atkārtotas kārtas ieklāšana tiek</w:t>
      </w:r>
      <w:r w:rsidR="00F619DD" w:rsidRPr="00F619DD">
        <w:rPr>
          <w:sz w:val="24"/>
          <w:szCs w:val="24"/>
        </w:rPr>
        <w:t xml:space="preserve"> veikta uz pilnībā nocietējušas, rievotas pirmās </w:t>
      </w:r>
      <w:proofErr w:type="spellStart"/>
      <w:r w:rsidR="00F619DD" w:rsidRPr="00F619DD">
        <w:rPr>
          <w:sz w:val="24"/>
          <w:szCs w:val="24"/>
        </w:rPr>
        <w:t>pielabojuma</w:t>
      </w:r>
      <w:proofErr w:type="spellEnd"/>
      <w:r w:rsidR="00F619DD" w:rsidRPr="00F619DD">
        <w:rPr>
          <w:sz w:val="24"/>
          <w:szCs w:val="24"/>
        </w:rPr>
        <w:t xml:space="preserve"> kārtas;</w:t>
      </w:r>
    </w:p>
    <w:p w14:paraId="18BD1D90" w14:textId="77777777" w:rsidR="00F619DD" w:rsidRPr="00F619DD" w:rsidRDefault="00F619DD" w:rsidP="009F78A7">
      <w:pPr>
        <w:pStyle w:val="Pamatteksts"/>
        <w:numPr>
          <w:ilvl w:val="0"/>
          <w:numId w:val="6"/>
        </w:numPr>
        <w:jc w:val="both"/>
        <w:rPr>
          <w:sz w:val="24"/>
          <w:szCs w:val="24"/>
        </w:rPr>
      </w:pPr>
      <w:r w:rsidRPr="00F619DD">
        <w:rPr>
          <w:sz w:val="24"/>
          <w:szCs w:val="24"/>
        </w:rPr>
        <w:t xml:space="preserve">kad ieklātā javas kārta ir apžuvusi un pietiekami stingra, </w:t>
      </w:r>
      <w:r w:rsidR="00133C15">
        <w:rPr>
          <w:sz w:val="24"/>
          <w:szCs w:val="24"/>
        </w:rPr>
        <w:t>liekie milimetri no virsmas tiek noņemti</w:t>
      </w:r>
      <w:r w:rsidRPr="00F619DD">
        <w:rPr>
          <w:sz w:val="24"/>
          <w:szCs w:val="24"/>
        </w:rPr>
        <w:t xml:space="preserve">, veidojot </w:t>
      </w:r>
      <w:proofErr w:type="spellStart"/>
      <w:r w:rsidRPr="00F619DD">
        <w:rPr>
          <w:sz w:val="24"/>
          <w:szCs w:val="24"/>
        </w:rPr>
        <w:t>pielabojuma</w:t>
      </w:r>
      <w:proofErr w:type="spellEnd"/>
      <w:r w:rsidRPr="00F619DD">
        <w:rPr>
          <w:sz w:val="24"/>
          <w:szCs w:val="24"/>
        </w:rPr>
        <w:t xml:space="preserve"> virsmu graudainu, lai  neizveidotos stingra javas virskārta, kas ir tumšākā tonī kā </w:t>
      </w:r>
      <w:proofErr w:type="spellStart"/>
      <w:r w:rsidRPr="00F619DD">
        <w:rPr>
          <w:sz w:val="24"/>
          <w:szCs w:val="24"/>
        </w:rPr>
        <w:t>pielabojums</w:t>
      </w:r>
      <w:proofErr w:type="spellEnd"/>
      <w:r w:rsidRPr="00F619DD">
        <w:rPr>
          <w:sz w:val="24"/>
          <w:szCs w:val="24"/>
        </w:rPr>
        <w:t xml:space="preserve"> un akmens;</w:t>
      </w:r>
    </w:p>
    <w:p w14:paraId="2A23DE6D" w14:textId="77777777" w:rsidR="00F619DD" w:rsidRPr="00F619DD" w:rsidRDefault="00F619DD" w:rsidP="009F78A7">
      <w:pPr>
        <w:pStyle w:val="Pamatteksts"/>
        <w:numPr>
          <w:ilvl w:val="0"/>
          <w:numId w:val="6"/>
        </w:numPr>
        <w:jc w:val="both"/>
        <w:rPr>
          <w:sz w:val="24"/>
          <w:szCs w:val="24"/>
        </w:rPr>
      </w:pPr>
      <w:r w:rsidRPr="00F619DD">
        <w:rPr>
          <w:sz w:val="24"/>
          <w:szCs w:val="24"/>
        </w:rPr>
        <w:t xml:space="preserve">gar </w:t>
      </w:r>
      <w:proofErr w:type="spellStart"/>
      <w:r w:rsidRPr="00F619DD">
        <w:rPr>
          <w:sz w:val="24"/>
          <w:szCs w:val="24"/>
        </w:rPr>
        <w:t>piel</w:t>
      </w:r>
      <w:r w:rsidR="00133C15">
        <w:rPr>
          <w:sz w:val="24"/>
          <w:szCs w:val="24"/>
        </w:rPr>
        <w:t>abojuma</w:t>
      </w:r>
      <w:proofErr w:type="spellEnd"/>
      <w:r w:rsidR="00133C15">
        <w:rPr>
          <w:sz w:val="24"/>
          <w:szCs w:val="24"/>
        </w:rPr>
        <w:t xml:space="preserve"> malām akmens virsma tiek</w:t>
      </w:r>
      <w:r w:rsidRPr="00F619DD">
        <w:rPr>
          <w:sz w:val="24"/>
          <w:szCs w:val="24"/>
        </w:rPr>
        <w:t xml:space="preserve"> nomazgāta ar</w:t>
      </w:r>
      <w:r w:rsidR="00133C15">
        <w:rPr>
          <w:sz w:val="24"/>
          <w:szCs w:val="24"/>
        </w:rPr>
        <w:t xml:space="preserve"> mitru sūkli. Mazgāšana tiek</w:t>
      </w:r>
      <w:r w:rsidRPr="00F619DD">
        <w:rPr>
          <w:sz w:val="24"/>
          <w:szCs w:val="24"/>
        </w:rPr>
        <w:t xml:space="preserve"> veikta, lai pilnībā noņ</w:t>
      </w:r>
      <w:r w:rsidR="00133C15">
        <w:rPr>
          <w:sz w:val="24"/>
          <w:szCs w:val="24"/>
        </w:rPr>
        <w:t>emtu kaļķa kārtiņu no šūnakmens</w:t>
      </w:r>
      <w:r w:rsidRPr="00F619DD">
        <w:rPr>
          <w:sz w:val="24"/>
          <w:szCs w:val="24"/>
        </w:rPr>
        <w:t xml:space="preserve"> virsmas;</w:t>
      </w:r>
    </w:p>
    <w:p w14:paraId="3D18CF85" w14:textId="77777777" w:rsidR="00F619DD" w:rsidRPr="004E677B" w:rsidRDefault="00133C15" w:rsidP="009F78A7">
      <w:pPr>
        <w:pStyle w:val="Pamatteksts"/>
        <w:numPr>
          <w:ilvl w:val="0"/>
          <w:numId w:val="6"/>
        </w:numPr>
        <w:jc w:val="both"/>
        <w:rPr>
          <w:sz w:val="24"/>
          <w:szCs w:val="24"/>
        </w:rPr>
      </w:pPr>
      <w:r>
        <w:rPr>
          <w:sz w:val="24"/>
          <w:szCs w:val="24"/>
        </w:rPr>
        <w:t xml:space="preserve">pēc </w:t>
      </w:r>
      <w:proofErr w:type="spellStart"/>
      <w:r>
        <w:rPr>
          <w:sz w:val="24"/>
          <w:szCs w:val="24"/>
        </w:rPr>
        <w:t>pielabojuma</w:t>
      </w:r>
      <w:proofErr w:type="spellEnd"/>
      <w:r>
        <w:rPr>
          <w:sz w:val="24"/>
          <w:szCs w:val="24"/>
        </w:rPr>
        <w:t xml:space="preserve"> ieklāšanas tiek</w:t>
      </w:r>
      <w:r w:rsidR="00F619DD" w:rsidRPr="00F619DD">
        <w:rPr>
          <w:sz w:val="24"/>
          <w:szCs w:val="24"/>
        </w:rPr>
        <w:t xml:space="preserve"> veikta </w:t>
      </w:r>
      <w:proofErr w:type="spellStart"/>
      <w:r w:rsidR="00F619DD" w:rsidRPr="00F619DD">
        <w:rPr>
          <w:sz w:val="24"/>
          <w:szCs w:val="24"/>
        </w:rPr>
        <w:t>pielabojuma</w:t>
      </w:r>
      <w:proofErr w:type="spellEnd"/>
      <w:r w:rsidR="00F619DD" w:rsidRPr="00F619DD">
        <w:rPr>
          <w:sz w:val="24"/>
          <w:szCs w:val="24"/>
        </w:rPr>
        <w:t xml:space="preserve"> sastāva cietēšanas procesa</w:t>
      </w:r>
      <w:r w:rsidR="00F619DD" w:rsidRPr="00F619DD">
        <w:rPr>
          <w:b/>
          <w:sz w:val="24"/>
          <w:szCs w:val="24"/>
        </w:rPr>
        <w:t xml:space="preserve"> </w:t>
      </w:r>
      <w:r w:rsidR="00F619DD" w:rsidRPr="00F619DD">
        <w:rPr>
          <w:sz w:val="24"/>
          <w:szCs w:val="24"/>
        </w:rPr>
        <w:t>kontrole: mitrināšana ar</w:t>
      </w:r>
      <w:r>
        <w:rPr>
          <w:sz w:val="24"/>
          <w:szCs w:val="24"/>
        </w:rPr>
        <w:t xml:space="preserve"> ūdeni. Mitrināšanas režīms ir</w:t>
      </w:r>
      <w:r w:rsidR="00F619DD" w:rsidRPr="00F619DD">
        <w:rPr>
          <w:sz w:val="24"/>
          <w:szCs w:val="24"/>
        </w:rPr>
        <w:t xml:space="preserve"> pirmās 2 - 3 dienas pēc pielabošanas 3 – 4 reizes dienā.</w:t>
      </w:r>
    </w:p>
    <w:p w14:paraId="7BDDE593" w14:textId="77777777" w:rsidR="00FA3E50" w:rsidRDefault="00F619DD" w:rsidP="004E677B">
      <w:pPr>
        <w:jc w:val="both"/>
        <w:rPr>
          <w:rFonts w:ascii="Times New Roman" w:hAnsi="Times New Roman" w:cs="Times New Roman"/>
          <w:bCs/>
          <w:sz w:val="24"/>
          <w:szCs w:val="24"/>
          <w:lang w:val="lv-LV"/>
        </w:rPr>
      </w:pPr>
      <w:r w:rsidRPr="00F619DD">
        <w:rPr>
          <w:rFonts w:ascii="Times New Roman" w:hAnsi="Times New Roman" w:cs="Times New Roman"/>
          <w:bCs/>
          <w:sz w:val="24"/>
          <w:szCs w:val="24"/>
          <w:lang w:val="lv-LV"/>
        </w:rPr>
        <w:t xml:space="preserve">Lielāko </w:t>
      </w:r>
      <w:proofErr w:type="spellStart"/>
      <w:r w:rsidRPr="00F619DD">
        <w:rPr>
          <w:rFonts w:ascii="Times New Roman" w:hAnsi="Times New Roman" w:cs="Times New Roman"/>
          <w:bCs/>
          <w:sz w:val="24"/>
          <w:szCs w:val="24"/>
          <w:lang w:val="lv-LV"/>
        </w:rPr>
        <w:t>pielabojumu</w:t>
      </w:r>
      <w:proofErr w:type="spellEnd"/>
      <w:r w:rsidRPr="00F619DD">
        <w:rPr>
          <w:rFonts w:ascii="Times New Roman" w:hAnsi="Times New Roman" w:cs="Times New Roman"/>
          <w:bCs/>
          <w:sz w:val="24"/>
          <w:szCs w:val="24"/>
          <w:lang w:val="lv-LV"/>
        </w:rPr>
        <w:t xml:space="preserve"> aizpildīšana tika veikta iestrādājot </w:t>
      </w:r>
      <w:proofErr w:type="spellStart"/>
      <w:r w:rsidRPr="00F619DD">
        <w:rPr>
          <w:rFonts w:ascii="Times New Roman" w:hAnsi="Times New Roman" w:cs="Times New Roman"/>
          <w:bCs/>
          <w:sz w:val="24"/>
          <w:szCs w:val="24"/>
          <w:lang w:val="lv-LV"/>
        </w:rPr>
        <w:t>pielabojumā</w:t>
      </w:r>
      <w:proofErr w:type="spellEnd"/>
      <w:r w:rsidRPr="00F619DD">
        <w:rPr>
          <w:rFonts w:ascii="Times New Roman" w:hAnsi="Times New Roman" w:cs="Times New Roman"/>
          <w:bCs/>
          <w:sz w:val="24"/>
          <w:szCs w:val="24"/>
          <w:lang w:val="lv-LV"/>
        </w:rPr>
        <w:t xml:space="preserve"> sīkus </w:t>
      </w:r>
      <w:r w:rsidR="00133C15">
        <w:rPr>
          <w:rFonts w:ascii="Times New Roman" w:hAnsi="Times New Roman" w:cs="Times New Roman"/>
          <w:bCs/>
          <w:sz w:val="24"/>
          <w:szCs w:val="24"/>
          <w:lang w:val="lv-LV"/>
        </w:rPr>
        <w:t>(apmēram 1 cm lielus) šūnakmens</w:t>
      </w:r>
      <w:r w:rsidRPr="00F619DD">
        <w:rPr>
          <w:rFonts w:ascii="Times New Roman" w:hAnsi="Times New Roman" w:cs="Times New Roman"/>
          <w:bCs/>
          <w:sz w:val="24"/>
          <w:szCs w:val="24"/>
          <w:lang w:val="lv-LV"/>
        </w:rPr>
        <w:t xml:space="preserve"> gabaliņus panākot lab</w:t>
      </w:r>
      <w:r w:rsidR="00133C15">
        <w:rPr>
          <w:rFonts w:ascii="Times New Roman" w:hAnsi="Times New Roman" w:cs="Times New Roman"/>
          <w:bCs/>
          <w:sz w:val="24"/>
          <w:szCs w:val="24"/>
          <w:lang w:val="lv-LV"/>
        </w:rPr>
        <w:t xml:space="preserve">āku </w:t>
      </w:r>
      <w:proofErr w:type="spellStart"/>
      <w:r w:rsidR="00133C15">
        <w:rPr>
          <w:rFonts w:ascii="Times New Roman" w:hAnsi="Times New Roman" w:cs="Times New Roman"/>
          <w:bCs/>
          <w:sz w:val="24"/>
          <w:szCs w:val="24"/>
          <w:lang w:val="lv-LV"/>
        </w:rPr>
        <w:t>pielabojuma</w:t>
      </w:r>
      <w:proofErr w:type="spellEnd"/>
      <w:r w:rsidR="00133C15">
        <w:rPr>
          <w:rFonts w:ascii="Times New Roman" w:hAnsi="Times New Roman" w:cs="Times New Roman"/>
          <w:bCs/>
          <w:sz w:val="24"/>
          <w:szCs w:val="24"/>
          <w:lang w:val="lv-LV"/>
        </w:rPr>
        <w:t xml:space="preserve"> vizuālo piesaisti šūnakmens virsmai</w:t>
      </w:r>
      <w:r w:rsidRPr="00F619DD">
        <w:rPr>
          <w:rFonts w:ascii="Times New Roman" w:hAnsi="Times New Roman" w:cs="Times New Roman"/>
          <w:bCs/>
          <w:sz w:val="24"/>
          <w:szCs w:val="24"/>
          <w:lang w:val="lv-LV"/>
        </w:rPr>
        <w:t>.</w:t>
      </w:r>
    </w:p>
    <w:p w14:paraId="572152FC" w14:textId="341B2937" w:rsidR="00D427F5" w:rsidRDefault="00E57607" w:rsidP="00E57607">
      <w:pPr>
        <w:ind w:firstLine="720"/>
        <w:jc w:val="both"/>
        <w:rPr>
          <w:rFonts w:ascii="Times New Roman" w:hAnsi="Times New Roman" w:cs="Times New Roman"/>
          <w:b/>
          <w:sz w:val="24"/>
          <w:szCs w:val="24"/>
          <w:lang w:val="lv-LV"/>
        </w:rPr>
      </w:pPr>
      <w:r>
        <w:rPr>
          <w:rFonts w:ascii="Times New Roman" w:hAnsi="Times New Roman" w:cs="Times New Roman"/>
          <w:b/>
          <w:sz w:val="24"/>
          <w:szCs w:val="24"/>
          <w:lang w:val="lv-LV"/>
        </w:rPr>
        <w:t xml:space="preserve">7.  </w:t>
      </w:r>
      <w:proofErr w:type="spellStart"/>
      <w:r w:rsidR="00F619DD">
        <w:rPr>
          <w:rFonts w:ascii="Times New Roman" w:hAnsi="Times New Roman" w:cs="Times New Roman"/>
          <w:b/>
          <w:sz w:val="24"/>
          <w:szCs w:val="24"/>
          <w:lang w:val="lv-LV"/>
        </w:rPr>
        <w:t>Šunakmens</w:t>
      </w:r>
      <w:proofErr w:type="spellEnd"/>
      <w:r w:rsidR="00F619DD">
        <w:rPr>
          <w:rFonts w:ascii="Times New Roman" w:hAnsi="Times New Roman" w:cs="Times New Roman"/>
          <w:b/>
          <w:sz w:val="24"/>
          <w:szCs w:val="24"/>
          <w:lang w:val="lv-LV"/>
        </w:rPr>
        <w:t xml:space="preserve"> virsmas apstrāde ar ilgstošas iedarbības biocīdu</w:t>
      </w:r>
    </w:p>
    <w:p w14:paraId="34797207" w14:textId="77777777" w:rsidR="00F619DD" w:rsidRDefault="00F619DD" w:rsidP="009F78A7">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Kā ilgstošas iedarbības biocīds tiek izmantot</w:t>
      </w:r>
      <w:r w:rsidR="002A2B4A">
        <w:rPr>
          <w:rFonts w:ascii="Times New Roman" w:hAnsi="Times New Roman" w:cs="Times New Roman"/>
          <w:sz w:val="24"/>
          <w:szCs w:val="24"/>
          <w:lang w:val="lv-LV"/>
        </w:rPr>
        <w:t xml:space="preserve">s firmas </w:t>
      </w:r>
      <w:proofErr w:type="spellStart"/>
      <w:r w:rsidR="002A2B4A">
        <w:rPr>
          <w:rFonts w:ascii="Times New Roman" w:hAnsi="Times New Roman" w:cs="Times New Roman"/>
          <w:sz w:val="24"/>
          <w:szCs w:val="24"/>
          <w:lang w:val="lv-LV"/>
        </w:rPr>
        <w:t>Remmers</w:t>
      </w:r>
      <w:proofErr w:type="spellEnd"/>
      <w:r w:rsidR="002A2B4A">
        <w:rPr>
          <w:rFonts w:ascii="Times New Roman" w:hAnsi="Times New Roman" w:cs="Times New Roman"/>
          <w:sz w:val="24"/>
          <w:szCs w:val="24"/>
          <w:lang w:val="lv-LV"/>
        </w:rPr>
        <w:t xml:space="preserve"> sastāvs </w:t>
      </w:r>
      <w:proofErr w:type="spellStart"/>
      <w:r w:rsidR="002A2B4A">
        <w:rPr>
          <w:rFonts w:ascii="Times New Roman" w:hAnsi="Times New Roman" w:cs="Times New Roman"/>
          <w:sz w:val="24"/>
          <w:szCs w:val="24"/>
          <w:lang w:val="lv-LV"/>
        </w:rPr>
        <w:t>Alkutex</w:t>
      </w:r>
      <w:proofErr w:type="spellEnd"/>
      <w:r w:rsidR="002A2B4A">
        <w:rPr>
          <w:rFonts w:ascii="Times New Roman" w:hAnsi="Times New Roman" w:cs="Times New Roman"/>
          <w:sz w:val="24"/>
          <w:szCs w:val="24"/>
          <w:lang w:val="lv-LV"/>
        </w:rPr>
        <w:t xml:space="preserve"> </w:t>
      </w:r>
      <w:proofErr w:type="spellStart"/>
      <w:r w:rsidR="002A2B4A">
        <w:rPr>
          <w:rFonts w:ascii="Times New Roman" w:hAnsi="Times New Roman" w:cs="Times New Roman"/>
          <w:sz w:val="24"/>
          <w:szCs w:val="24"/>
          <w:lang w:val="lv-LV"/>
        </w:rPr>
        <w:t>Abbeizer</w:t>
      </w:r>
      <w:proofErr w:type="spellEnd"/>
      <w:r w:rsidR="002A2B4A">
        <w:rPr>
          <w:rFonts w:ascii="Times New Roman" w:hAnsi="Times New Roman" w:cs="Times New Roman"/>
          <w:sz w:val="24"/>
          <w:szCs w:val="24"/>
          <w:lang w:val="lv-LV"/>
        </w:rPr>
        <w:t xml:space="preserve">. </w:t>
      </w:r>
      <w:r>
        <w:rPr>
          <w:rFonts w:ascii="Times New Roman" w:hAnsi="Times New Roman" w:cs="Times New Roman"/>
          <w:sz w:val="24"/>
          <w:szCs w:val="24"/>
          <w:lang w:val="lv-LV"/>
        </w:rPr>
        <w:t>Biocīds</w:t>
      </w:r>
      <w:r w:rsidR="00C40AA2">
        <w:rPr>
          <w:rFonts w:ascii="Times New Roman" w:hAnsi="Times New Roman" w:cs="Times New Roman"/>
          <w:sz w:val="24"/>
          <w:szCs w:val="24"/>
          <w:lang w:val="lv-LV"/>
        </w:rPr>
        <w:t xml:space="preserve"> tiek uznests vienmērīgā slānī uz šūnakmens virsmas ar izsmidzināšanas paņēmienu. Svarīgi virsmu apstrādāt pie laika apstākļiem, kad ir stabils anticiklons bez nokrišņiem.</w:t>
      </w:r>
    </w:p>
    <w:p w14:paraId="495809C9" w14:textId="543EC6BC" w:rsidR="004B0257" w:rsidRPr="004B0257" w:rsidRDefault="00E57607" w:rsidP="00E57607">
      <w:pPr>
        <w:ind w:firstLine="72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8. </w:t>
      </w:r>
      <w:r w:rsidR="004B0257" w:rsidRPr="004B0257">
        <w:rPr>
          <w:rFonts w:ascii="Times New Roman" w:hAnsi="Times New Roman" w:cs="Times New Roman"/>
          <w:b/>
          <w:bCs/>
          <w:sz w:val="24"/>
          <w:szCs w:val="24"/>
          <w:lang w:val="lv-LV"/>
        </w:rPr>
        <w:t>Šūnakmens protezēšana</w:t>
      </w:r>
    </w:p>
    <w:p w14:paraId="517C3F6E" w14:textId="77777777" w:rsidR="004B0257" w:rsidRPr="004B0257" w:rsidRDefault="004B0257" w:rsidP="004B0257">
      <w:pPr>
        <w:jc w:val="both"/>
        <w:rPr>
          <w:rFonts w:ascii="Times New Roman" w:hAnsi="Times New Roman" w:cs="Times New Roman"/>
          <w:sz w:val="24"/>
          <w:szCs w:val="24"/>
          <w:lang w:val="lv-LV"/>
        </w:rPr>
      </w:pPr>
      <w:r w:rsidRPr="004B0257">
        <w:rPr>
          <w:rFonts w:ascii="Times New Roman" w:hAnsi="Times New Roman" w:cs="Times New Roman"/>
          <w:sz w:val="24"/>
          <w:szCs w:val="24"/>
          <w:lang w:val="lv-LV"/>
        </w:rPr>
        <w:t xml:space="preserve">Protēzes izgatavošanai tiek izmantots oriģinālais, nomaiņai paredzētais šūnakmens. Protēze tiek izgatavota atbilstoši protezējamā šūnakmens bloka slāņojumam. Protēze ar šūnakmeni tiek saistīta ar firmas REMMERS sastāvu </w:t>
      </w:r>
      <w:proofErr w:type="spellStart"/>
      <w:r w:rsidRPr="004B0257">
        <w:rPr>
          <w:rFonts w:ascii="Times New Roman" w:hAnsi="Times New Roman" w:cs="Times New Roman"/>
          <w:sz w:val="24"/>
          <w:szCs w:val="24"/>
          <w:lang w:val="lv-LV"/>
        </w:rPr>
        <w:t>Funcosil</w:t>
      </w:r>
      <w:proofErr w:type="spellEnd"/>
      <w:r w:rsidRPr="004B0257">
        <w:rPr>
          <w:rFonts w:ascii="Times New Roman" w:hAnsi="Times New Roman" w:cs="Times New Roman"/>
          <w:sz w:val="24"/>
          <w:szCs w:val="24"/>
          <w:lang w:val="lv-LV"/>
        </w:rPr>
        <w:t xml:space="preserve"> </w:t>
      </w:r>
      <w:proofErr w:type="spellStart"/>
      <w:r w:rsidRPr="004B0257">
        <w:rPr>
          <w:rFonts w:ascii="Times New Roman" w:hAnsi="Times New Roman" w:cs="Times New Roman"/>
          <w:sz w:val="24"/>
          <w:szCs w:val="24"/>
          <w:lang w:val="lv-LV"/>
        </w:rPr>
        <w:t>Restauriermortel</w:t>
      </w:r>
      <w:proofErr w:type="spellEnd"/>
      <w:r w:rsidRPr="004B0257">
        <w:rPr>
          <w:rFonts w:ascii="Times New Roman" w:hAnsi="Times New Roman" w:cs="Times New Roman"/>
          <w:sz w:val="24"/>
          <w:szCs w:val="24"/>
          <w:lang w:val="lv-LV"/>
        </w:rPr>
        <w:t xml:space="preserve"> Nr. 0754 (smilšu krāsa) ievērojot tā lietošanas tehnoloģiskos norādījumus. Papildus stiprībai tiek pielietoti nerūsoša tērauda enkuri, kas tiek fiksēti ar ķīmiskajiem enkuriem (ķīmiskos enkurus pielieto bez </w:t>
      </w:r>
      <w:proofErr w:type="spellStart"/>
      <w:r w:rsidRPr="004B0257">
        <w:rPr>
          <w:rFonts w:ascii="Times New Roman" w:hAnsi="Times New Roman" w:cs="Times New Roman"/>
          <w:sz w:val="24"/>
          <w:szCs w:val="24"/>
          <w:lang w:val="lv-LV"/>
        </w:rPr>
        <w:t>stirola</w:t>
      </w:r>
      <w:proofErr w:type="spellEnd"/>
      <w:r w:rsidRPr="004B0257">
        <w:rPr>
          <w:rFonts w:ascii="Times New Roman" w:hAnsi="Times New Roman" w:cs="Times New Roman"/>
          <w:sz w:val="24"/>
          <w:szCs w:val="24"/>
          <w:lang w:val="lv-LV"/>
        </w:rPr>
        <w:t xml:space="preserve"> piedevas, lai izvairītos no iespējamiem pleķiem). </w:t>
      </w:r>
    </w:p>
    <w:p w14:paraId="08F73A51" w14:textId="7BC17763" w:rsidR="004B0257" w:rsidRDefault="00E57607" w:rsidP="00E57607">
      <w:pPr>
        <w:ind w:left="720"/>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9. </w:t>
      </w:r>
      <w:r w:rsidR="00C8754A">
        <w:rPr>
          <w:rFonts w:ascii="Times New Roman" w:hAnsi="Times New Roman" w:cs="Times New Roman"/>
          <w:b/>
          <w:bCs/>
          <w:sz w:val="24"/>
          <w:szCs w:val="24"/>
          <w:lang w:val="lv-LV"/>
        </w:rPr>
        <w:t>Otrās a</w:t>
      </w:r>
      <w:r w:rsidR="00A96A27">
        <w:rPr>
          <w:rFonts w:ascii="Times New Roman" w:hAnsi="Times New Roman" w:cs="Times New Roman"/>
          <w:b/>
          <w:bCs/>
          <w:sz w:val="24"/>
          <w:szCs w:val="24"/>
          <w:lang w:val="lv-LV"/>
        </w:rPr>
        <w:t>ugšējās rindas</w:t>
      </w:r>
      <w:r w:rsidR="004B0257" w:rsidRPr="004B0257">
        <w:rPr>
          <w:rFonts w:ascii="Times New Roman" w:hAnsi="Times New Roman" w:cs="Times New Roman"/>
          <w:b/>
          <w:bCs/>
          <w:sz w:val="24"/>
          <w:szCs w:val="24"/>
          <w:lang w:val="lv-LV"/>
        </w:rPr>
        <w:t xml:space="preserve"> šūnakmens apšuvuma plātņu </w:t>
      </w:r>
      <w:r w:rsidR="00A96A27">
        <w:rPr>
          <w:rFonts w:ascii="Times New Roman" w:hAnsi="Times New Roman" w:cs="Times New Roman"/>
          <w:b/>
          <w:bCs/>
          <w:sz w:val="24"/>
          <w:szCs w:val="24"/>
          <w:lang w:val="lv-LV"/>
        </w:rPr>
        <w:t xml:space="preserve">demontāža, montāža ar enkurošanu (ar nerūsoša tērauda enkuriem) </w:t>
      </w:r>
      <w:r w:rsidR="00C8754A">
        <w:rPr>
          <w:rFonts w:ascii="Times New Roman" w:hAnsi="Times New Roman" w:cs="Times New Roman"/>
          <w:b/>
          <w:bCs/>
          <w:sz w:val="24"/>
          <w:szCs w:val="24"/>
          <w:lang w:val="lv-LV"/>
        </w:rPr>
        <w:t>:</w:t>
      </w:r>
    </w:p>
    <w:p w14:paraId="69D779A3" w14:textId="3CCC84C1" w:rsidR="00C8754A" w:rsidRDefault="00C8754A" w:rsidP="004B025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Izejot no </w:t>
      </w:r>
      <w:proofErr w:type="spellStart"/>
      <w:r>
        <w:rPr>
          <w:rFonts w:ascii="Times New Roman" w:hAnsi="Times New Roman" w:cs="Times New Roman"/>
          <w:sz w:val="24"/>
          <w:szCs w:val="24"/>
          <w:lang w:val="lv-LV"/>
        </w:rPr>
        <w:t>pieriekšējās</w:t>
      </w:r>
      <w:proofErr w:type="spellEnd"/>
      <w:r>
        <w:rPr>
          <w:rFonts w:ascii="Times New Roman" w:hAnsi="Times New Roman" w:cs="Times New Roman"/>
          <w:sz w:val="24"/>
          <w:szCs w:val="24"/>
          <w:lang w:val="lv-LV"/>
        </w:rPr>
        <w:t xml:space="preserve"> pieredzes citu vārtu plakņu restaurācijā, 90% iespējamība, ka otrā plātņu rinda (pirmā izvirzītā no augšas) ir atdalījusies un stiprinošie enkuri ir </w:t>
      </w:r>
      <w:proofErr w:type="spellStart"/>
      <w:r>
        <w:rPr>
          <w:rFonts w:ascii="Times New Roman" w:hAnsi="Times New Roman" w:cs="Times New Roman"/>
          <w:sz w:val="24"/>
          <w:szCs w:val="24"/>
          <w:lang w:val="lv-LV"/>
        </w:rPr>
        <w:t>korodējuši</w:t>
      </w:r>
      <w:proofErr w:type="spellEnd"/>
      <w:r>
        <w:rPr>
          <w:rFonts w:ascii="Times New Roman" w:hAnsi="Times New Roman" w:cs="Times New Roman"/>
          <w:sz w:val="24"/>
          <w:szCs w:val="24"/>
          <w:lang w:val="lv-LV"/>
        </w:rPr>
        <w:t xml:space="preserve">, radot spriegumu starp plātnēm un </w:t>
      </w:r>
      <w:proofErr w:type="spellStart"/>
      <w:r>
        <w:rPr>
          <w:rFonts w:ascii="Times New Roman" w:hAnsi="Times New Roman" w:cs="Times New Roman"/>
          <w:sz w:val="24"/>
          <w:szCs w:val="24"/>
          <w:lang w:val="lv-LV"/>
        </w:rPr>
        <w:t>kodolmūri</w:t>
      </w:r>
      <w:proofErr w:type="spellEnd"/>
      <w:r>
        <w:rPr>
          <w:rFonts w:ascii="Times New Roman" w:hAnsi="Times New Roman" w:cs="Times New Roman"/>
          <w:sz w:val="24"/>
          <w:szCs w:val="24"/>
          <w:lang w:val="lv-LV"/>
        </w:rPr>
        <w:t>.</w:t>
      </w:r>
    </w:p>
    <w:p w14:paraId="6327D15D" w14:textId="3BDDB2D6" w:rsidR="00C8754A" w:rsidRPr="00C8754A" w:rsidRDefault="00C8754A" w:rsidP="004B025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Attiecīgi tiks šī rinda uzmanīgi demontēta (obligāts priekšnosacījums iz demontēt iespējami saudzīgi, lai izvairītos no plātņu </w:t>
      </w:r>
      <w:proofErr w:type="spellStart"/>
      <w:r>
        <w:rPr>
          <w:rFonts w:ascii="Times New Roman" w:hAnsi="Times New Roman" w:cs="Times New Roman"/>
          <w:sz w:val="24"/>
          <w:szCs w:val="24"/>
          <w:lang w:val="lv-LV"/>
        </w:rPr>
        <w:t>salaužšanas</w:t>
      </w:r>
      <w:proofErr w:type="spellEnd"/>
      <w:r>
        <w:rPr>
          <w:rFonts w:ascii="Times New Roman" w:hAnsi="Times New Roman" w:cs="Times New Roman"/>
          <w:sz w:val="24"/>
          <w:szCs w:val="24"/>
          <w:lang w:val="lv-LV"/>
        </w:rPr>
        <w:t xml:space="preserve">). Ja kāda plātne sadalīsies gabalos, tad tiks veikta fragmentu līmēšana ar </w:t>
      </w:r>
      <w:proofErr w:type="spellStart"/>
      <w:r>
        <w:rPr>
          <w:rFonts w:ascii="Times New Roman" w:hAnsi="Times New Roman" w:cs="Times New Roman"/>
          <w:sz w:val="24"/>
          <w:szCs w:val="24"/>
          <w:lang w:val="lv-LV"/>
        </w:rPr>
        <w:t>Akemi</w:t>
      </w:r>
      <w:proofErr w:type="spellEnd"/>
      <w:r>
        <w:rPr>
          <w:rFonts w:ascii="Times New Roman" w:hAnsi="Times New Roman" w:cs="Times New Roman"/>
          <w:sz w:val="24"/>
          <w:szCs w:val="24"/>
          <w:lang w:val="lv-LV"/>
        </w:rPr>
        <w:t xml:space="preserve"> 3000 (paralēli enkurojot atbilstoši punktam</w:t>
      </w:r>
      <w:r w:rsidR="00E57607">
        <w:rPr>
          <w:rFonts w:ascii="Times New Roman" w:hAnsi="Times New Roman" w:cs="Times New Roman"/>
          <w:sz w:val="24"/>
          <w:szCs w:val="24"/>
          <w:lang w:val="lv-LV"/>
        </w:rPr>
        <w:t xml:space="preserve"> 8). Pēc līmēšanas tiks veikta plātņu pieveidošana (atbilstoši punktam 6.)</w:t>
      </w:r>
    </w:p>
    <w:p w14:paraId="5E425088" w14:textId="67996DFC" w:rsidR="004B0257" w:rsidRPr="00E57607" w:rsidRDefault="004B0257" w:rsidP="004B0257">
      <w:pPr>
        <w:jc w:val="both"/>
        <w:rPr>
          <w:rFonts w:ascii="Times New Roman" w:hAnsi="Times New Roman" w:cs="Times New Roman"/>
          <w:sz w:val="24"/>
          <w:szCs w:val="24"/>
          <w:lang w:val="lv-LV"/>
        </w:rPr>
      </w:pPr>
      <w:r w:rsidRPr="00E57607">
        <w:rPr>
          <w:rFonts w:ascii="Times New Roman" w:hAnsi="Times New Roman" w:cs="Times New Roman"/>
          <w:sz w:val="24"/>
          <w:szCs w:val="24"/>
          <w:lang w:val="lv-LV"/>
        </w:rPr>
        <w:t>M</w:t>
      </w:r>
      <w:r w:rsidR="00C8754A" w:rsidRPr="00E57607">
        <w:rPr>
          <w:rFonts w:ascii="Times New Roman" w:hAnsi="Times New Roman" w:cs="Times New Roman"/>
          <w:sz w:val="24"/>
          <w:szCs w:val="24"/>
          <w:lang w:val="lv-LV"/>
        </w:rPr>
        <w:t>ontējamās</w:t>
      </w:r>
      <w:r w:rsidRPr="00E57607">
        <w:rPr>
          <w:rFonts w:ascii="Times New Roman" w:hAnsi="Times New Roman" w:cs="Times New Roman"/>
          <w:sz w:val="24"/>
          <w:szCs w:val="24"/>
          <w:lang w:val="lv-LV"/>
        </w:rPr>
        <w:t xml:space="preserve"> plātnes tiks stiprinātas uz </w:t>
      </w:r>
      <w:proofErr w:type="spellStart"/>
      <w:r w:rsidRPr="00E57607">
        <w:rPr>
          <w:rFonts w:ascii="Times New Roman" w:hAnsi="Times New Roman" w:cs="Times New Roman"/>
          <w:sz w:val="24"/>
          <w:szCs w:val="24"/>
          <w:lang w:val="lv-LV"/>
        </w:rPr>
        <w:t>nerūšoša</w:t>
      </w:r>
      <w:proofErr w:type="spellEnd"/>
      <w:r w:rsidRPr="00E57607">
        <w:rPr>
          <w:rFonts w:ascii="Times New Roman" w:hAnsi="Times New Roman" w:cs="Times New Roman"/>
          <w:sz w:val="24"/>
          <w:szCs w:val="24"/>
          <w:lang w:val="lv-LV"/>
        </w:rPr>
        <w:t xml:space="preserve"> tērauda enkuriem (bez </w:t>
      </w:r>
      <w:proofErr w:type="spellStart"/>
      <w:r w:rsidRPr="00E57607">
        <w:rPr>
          <w:rFonts w:ascii="Times New Roman" w:hAnsi="Times New Roman" w:cs="Times New Roman"/>
          <w:sz w:val="24"/>
          <w:szCs w:val="24"/>
          <w:lang w:val="lv-LV"/>
        </w:rPr>
        <w:t>stirola</w:t>
      </w:r>
      <w:proofErr w:type="spellEnd"/>
      <w:r w:rsidRPr="00E57607">
        <w:rPr>
          <w:rFonts w:ascii="Times New Roman" w:hAnsi="Times New Roman" w:cs="Times New Roman"/>
          <w:sz w:val="24"/>
          <w:szCs w:val="24"/>
          <w:lang w:val="lv-LV"/>
        </w:rPr>
        <w:t xml:space="preserve"> piedevas) un </w:t>
      </w:r>
      <w:proofErr w:type="spellStart"/>
      <w:r w:rsidRPr="00E57607">
        <w:rPr>
          <w:rFonts w:ascii="Times New Roman" w:hAnsi="Times New Roman" w:cs="Times New Roman"/>
          <w:sz w:val="24"/>
          <w:szCs w:val="24"/>
          <w:lang w:val="lv-LV"/>
        </w:rPr>
        <w:t>kontaktkārta</w:t>
      </w:r>
      <w:proofErr w:type="spellEnd"/>
      <w:r w:rsidRPr="00E57607">
        <w:rPr>
          <w:rFonts w:ascii="Times New Roman" w:hAnsi="Times New Roman" w:cs="Times New Roman"/>
          <w:sz w:val="24"/>
          <w:szCs w:val="24"/>
          <w:lang w:val="lv-LV"/>
        </w:rPr>
        <w:t xml:space="preserve"> ar </w:t>
      </w:r>
      <w:proofErr w:type="spellStart"/>
      <w:r w:rsidRPr="00E57607">
        <w:rPr>
          <w:rFonts w:ascii="Times New Roman" w:hAnsi="Times New Roman" w:cs="Times New Roman"/>
          <w:sz w:val="24"/>
          <w:szCs w:val="24"/>
          <w:lang w:val="lv-LV"/>
        </w:rPr>
        <w:t>kodolmūri</w:t>
      </w:r>
      <w:proofErr w:type="spellEnd"/>
      <w:r w:rsidRPr="00E57607">
        <w:rPr>
          <w:rFonts w:ascii="Times New Roman" w:hAnsi="Times New Roman" w:cs="Times New Roman"/>
          <w:sz w:val="24"/>
          <w:szCs w:val="24"/>
          <w:lang w:val="lv-LV"/>
        </w:rPr>
        <w:t xml:space="preserve"> aizpildīta ar kaļķu-cementa javu.</w:t>
      </w:r>
    </w:p>
    <w:p w14:paraId="45978601" w14:textId="6C02A344" w:rsidR="00F50C90" w:rsidRDefault="00E97D7F" w:rsidP="009F78A7">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Logu restaurācija</w:t>
      </w:r>
    </w:p>
    <w:p w14:paraId="57136480" w14:textId="4D2CD64C" w:rsidR="00E57607" w:rsidRDefault="00E57607" w:rsidP="00E57607">
      <w:pPr>
        <w:pStyle w:val="Sarakstarindkopa"/>
        <w:numPr>
          <w:ilvl w:val="0"/>
          <w:numId w:val="8"/>
        </w:num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Logu demontāža</w:t>
      </w:r>
      <w:r w:rsidR="002531A6">
        <w:rPr>
          <w:rFonts w:ascii="Times New Roman" w:hAnsi="Times New Roman" w:cs="Times New Roman"/>
          <w:b/>
          <w:bCs/>
          <w:sz w:val="24"/>
          <w:szCs w:val="24"/>
          <w:lang w:val="lv-LV"/>
        </w:rPr>
        <w:t>, montāža</w:t>
      </w:r>
      <w:r>
        <w:rPr>
          <w:rFonts w:ascii="Times New Roman" w:hAnsi="Times New Roman" w:cs="Times New Roman"/>
          <w:b/>
          <w:bCs/>
          <w:sz w:val="24"/>
          <w:szCs w:val="24"/>
          <w:lang w:val="lv-LV"/>
        </w:rPr>
        <w:t xml:space="preserve"> un pagaidu </w:t>
      </w:r>
      <w:proofErr w:type="spellStart"/>
      <w:r>
        <w:rPr>
          <w:rFonts w:ascii="Times New Roman" w:hAnsi="Times New Roman" w:cs="Times New Roman"/>
          <w:b/>
          <w:bCs/>
          <w:sz w:val="24"/>
          <w:szCs w:val="24"/>
          <w:lang w:val="lv-LV"/>
        </w:rPr>
        <w:t>noseguma</w:t>
      </w:r>
      <w:proofErr w:type="spellEnd"/>
      <w:r>
        <w:rPr>
          <w:rFonts w:ascii="Times New Roman" w:hAnsi="Times New Roman" w:cs="Times New Roman"/>
          <w:b/>
          <w:bCs/>
          <w:sz w:val="24"/>
          <w:szCs w:val="24"/>
          <w:lang w:val="lv-LV"/>
        </w:rPr>
        <w:t xml:space="preserve"> izveide:</w:t>
      </w:r>
    </w:p>
    <w:p w14:paraId="74703F3E" w14:textId="302B141A" w:rsidR="00E57607" w:rsidRDefault="00E57607" w:rsidP="00E5760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Logi tiks maksimāli saudzīgi demontēti (izņemti). Plāns ir maksimāli saglabāt esošos logu rāmjus. Demontējos logus tiks demontēta logu ārējā apdare (kura uz šo brīdi ir ļoti sliktā stāvoklī). Pēc logu rāmju montāžas apdare tiks atjaunota ar šūnakmenim atbilstoši tonētu mākslīgo minerālo sastāvu uz hidraulisko kaļķu bāzes. </w:t>
      </w:r>
    </w:p>
    <w:p w14:paraId="02AFE65F" w14:textId="0D0C1D86" w:rsidR="00F50C90" w:rsidRPr="00E57607" w:rsidRDefault="00F50C90" w:rsidP="00E57607">
      <w:pPr>
        <w:pStyle w:val="Sarakstarindkopa"/>
        <w:numPr>
          <w:ilvl w:val="0"/>
          <w:numId w:val="8"/>
        </w:numPr>
        <w:jc w:val="both"/>
        <w:rPr>
          <w:rFonts w:ascii="Times New Roman" w:hAnsi="Times New Roman" w:cs="Times New Roman"/>
          <w:b/>
          <w:bCs/>
          <w:sz w:val="24"/>
          <w:szCs w:val="24"/>
          <w:lang w:val="lv-LV"/>
        </w:rPr>
      </w:pPr>
      <w:r w:rsidRPr="00E57607">
        <w:rPr>
          <w:rFonts w:ascii="Times New Roman" w:hAnsi="Times New Roman" w:cs="Times New Roman"/>
          <w:b/>
          <w:bCs/>
          <w:sz w:val="24"/>
          <w:szCs w:val="24"/>
          <w:lang w:val="lv-LV"/>
        </w:rPr>
        <w:t>Virsmu attīrīšana</w:t>
      </w:r>
      <w:r w:rsidR="002531A6">
        <w:rPr>
          <w:rFonts w:ascii="Times New Roman" w:hAnsi="Times New Roman" w:cs="Times New Roman"/>
          <w:b/>
          <w:bCs/>
          <w:sz w:val="24"/>
          <w:szCs w:val="24"/>
          <w:lang w:val="lv-LV"/>
        </w:rPr>
        <w:t xml:space="preserve">, </w:t>
      </w:r>
      <w:r w:rsidR="00E57607">
        <w:rPr>
          <w:rFonts w:ascii="Times New Roman" w:hAnsi="Times New Roman" w:cs="Times New Roman"/>
          <w:b/>
          <w:bCs/>
          <w:sz w:val="24"/>
          <w:szCs w:val="24"/>
          <w:lang w:val="lv-LV"/>
        </w:rPr>
        <w:t>protezēšana</w:t>
      </w:r>
      <w:r w:rsidR="002531A6">
        <w:rPr>
          <w:rFonts w:ascii="Times New Roman" w:hAnsi="Times New Roman" w:cs="Times New Roman"/>
          <w:b/>
          <w:bCs/>
          <w:sz w:val="24"/>
          <w:szCs w:val="24"/>
          <w:lang w:val="lv-LV"/>
        </w:rPr>
        <w:t xml:space="preserve"> un virsmu apstrāde</w:t>
      </w:r>
    </w:p>
    <w:p w14:paraId="7C2A2A64" w14:textId="69A61B0D" w:rsidR="00F50C90" w:rsidRDefault="00F50C90" w:rsidP="009F78A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Virsmu attīrīšana ietvers esošā krāsojuma noņemšanu (kas uz doto brīdi ir nenoturīgs un nepilda </w:t>
      </w:r>
      <w:proofErr w:type="spellStart"/>
      <w:r>
        <w:rPr>
          <w:rFonts w:ascii="Times New Roman" w:hAnsi="Times New Roman" w:cs="Times New Roman"/>
          <w:sz w:val="24"/>
          <w:szCs w:val="24"/>
          <w:lang w:val="lv-LV"/>
        </w:rPr>
        <w:t>aizsargfunkciju</w:t>
      </w:r>
      <w:proofErr w:type="spellEnd"/>
      <w:r w:rsidR="008422A9">
        <w:rPr>
          <w:rFonts w:ascii="Times New Roman" w:hAnsi="Times New Roman" w:cs="Times New Roman"/>
          <w:sz w:val="24"/>
          <w:szCs w:val="24"/>
          <w:lang w:val="lv-LV"/>
        </w:rPr>
        <w:t xml:space="preserve"> pret ārējo iedarbību). </w:t>
      </w:r>
      <w:r w:rsidR="002531A6">
        <w:rPr>
          <w:rFonts w:ascii="Times New Roman" w:hAnsi="Times New Roman" w:cs="Times New Roman"/>
          <w:sz w:val="24"/>
          <w:szCs w:val="24"/>
          <w:lang w:val="lv-LV"/>
        </w:rPr>
        <w:t xml:space="preserve">Attīrīšana veicama līdz koka virsmām. Trupējušie rāmju fragmenti tiks protezēti izvējoties atbilstošu koksni un tekstūru. Līmēšanai tiks pielietota piemērota līme, kā </w:t>
      </w:r>
      <w:proofErr w:type="spellStart"/>
      <w:r w:rsidR="002531A6">
        <w:rPr>
          <w:rFonts w:ascii="Times New Roman" w:hAnsi="Times New Roman" w:cs="Times New Roman"/>
          <w:sz w:val="24"/>
          <w:szCs w:val="24"/>
          <w:lang w:val="lv-LV"/>
        </w:rPr>
        <w:t>Cleberit</w:t>
      </w:r>
      <w:proofErr w:type="spellEnd"/>
      <w:r w:rsidR="002531A6">
        <w:rPr>
          <w:rFonts w:ascii="Times New Roman" w:hAnsi="Times New Roman" w:cs="Times New Roman"/>
          <w:sz w:val="24"/>
          <w:szCs w:val="24"/>
          <w:lang w:val="lv-LV"/>
        </w:rPr>
        <w:t xml:space="preserve"> 5000).</w:t>
      </w:r>
    </w:p>
    <w:p w14:paraId="5CE82C30" w14:textId="59CE49A9" w:rsidR="002531A6" w:rsidRDefault="002531A6" w:rsidP="009F78A7">
      <w:pPr>
        <w:jc w:val="both"/>
        <w:rPr>
          <w:rFonts w:ascii="Times New Roman" w:hAnsi="Times New Roman" w:cs="Times New Roman"/>
          <w:sz w:val="24"/>
          <w:szCs w:val="24"/>
          <w:lang w:val="lv-LV"/>
        </w:rPr>
      </w:pPr>
      <w:r>
        <w:rPr>
          <w:rFonts w:ascii="Times New Roman" w:hAnsi="Times New Roman" w:cs="Times New Roman"/>
          <w:sz w:val="24"/>
          <w:szCs w:val="24"/>
          <w:lang w:val="lv-LV"/>
        </w:rPr>
        <w:t>Pēc protezēšanas virsmas tiks pārklātas ar daļēji caurspīdīgu (</w:t>
      </w:r>
      <w:proofErr w:type="spellStart"/>
      <w:r>
        <w:rPr>
          <w:rFonts w:ascii="Times New Roman" w:hAnsi="Times New Roman" w:cs="Times New Roman"/>
          <w:sz w:val="24"/>
          <w:szCs w:val="24"/>
          <w:lang w:val="lv-LV"/>
        </w:rPr>
        <w:t>lazūrtipa</w:t>
      </w:r>
      <w:proofErr w:type="spellEnd"/>
      <w:r>
        <w:rPr>
          <w:rFonts w:ascii="Times New Roman" w:hAnsi="Times New Roman" w:cs="Times New Roman"/>
          <w:sz w:val="24"/>
          <w:szCs w:val="24"/>
          <w:lang w:val="lv-LV"/>
        </w:rPr>
        <w:t>) krāsu. Atbilstošā tonī, kā ieejas durvīm, lai perspektīvā visi koka elementi ir vienādi.</w:t>
      </w:r>
    </w:p>
    <w:p w14:paraId="06795291" w14:textId="193A0999" w:rsidR="002531A6" w:rsidRDefault="002531A6" w:rsidP="009F78A7">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Programmu sagatavoja </w:t>
      </w:r>
    </w:p>
    <w:p w14:paraId="5E963A8B" w14:textId="6CFA3CEE" w:rsidR="0043664A" w:rsidRDefault="002531A6" w:rsidP="009F78A7">
      <w:pPr>
        <w:jc w:val="both"/>
        <w:rPr>
          <w:rFonts w:ascii="Times New Roman" w:hAnsi="Times New Roman" w:cs="Times New Roman"/>
          <w:sz w:val="24"/>
          <w:szCs w:val="24"/>
          <w:lang w:val="lv-LV"/>
        </w:rPr>
      </w:pPr>
      <w:r>
        <w:rPr>
          <w:rFonts w:ascii="Times New Roman" w:hAnsi="Times New Roman" w:cs="Times New Roman"/>
          <w:sz w:val="24"/>
          <w:szCs w:val="24"/>
          <w:lang w:val="lv-LV"/>
        </w:rPr>
        <w:t>RPA galvenais restaurācijas speciālis</w:t>
      </w:r>
      <w:r w:rsidR="00C91F01">
        <w:rPr>
          <w:rFonts w:ascii="Times New Roman" w:hAnsi="Times New Roman" w:cs="Times New Roman"/>
          <w:sz w:val="24"/>
          <w:szCs w:val="24"/>
          <w:lang w:val="lv-LV"/>
        </w:rPr>
        <w:t xml:space="preserve">ts </w:t>
      </w:r>
      <w:r>
        <w:rPr>
          <w:rFonts w:ascii="Times New Roman" w:hAnsi="Times New Roman" w:cs="Times New Roman"/>
          <w:sz w:val="24"/>
          <w:szCs w:val="24"/>
          <w:lang w:val="lv-LV"/>
        </w:rPr>
        <w:t>Ivo Graudums</w:t>
      </w:r>
    </w:p>
    <w:sectPr w:rsidR="0043664A" w:rsidSect="00C91F01">
      <w:pgSz w:w="12240" w:h="15840"/>
      <w:pgMar w:top="567" w:right="1041"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6414" w14:textId="77777777" w:rsidR="00EA6B1B" w:rsidRDefault="00EA6B1B" w:rsidP="00D427F5">
      <w:pPr>
        <w:spacing w:after="0" w:line="240" w:lineRule="auto"/>
      </w:pPr>
      <w:r>
        <w:separator/>
      </w:r>
    </w:p>
  </w:endnote>
  <w:endnote w:type="continuationSeparator" w:id="0">
    <w:p w14:paraId="79DEE902" w14:textId="77777777" w:rsidR="00EA6B1B" w:rsidRDefault="00EA6B1B" w:rsidP="00D4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D5E21" w14:textId="77777777" w:rsidR="00EA6B1B" w:rsidRDefault="00EA6B1B" w:rsidP="00D427F5">
      <w:pPr>
        <w:spacing w:after="0" w:line="240" w:lineRule="auto"/>
      </w:pPr>
      <w:r>
        <w:separator/>
      </w:r>
    </w:p>
  </w:footnote>
  <w:footnote w:type="continuationSeparator" w:id="0">
    <w:p w14:paraId="02F842BB" w14:textId="77777777" w:rsidR="00EA6B1B" w:rsidRDefault="00EA6B1B" w:rsidP="00D42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FBB"/>
    <w:multiLevelType w:val="hybridMultilevel"/>
    <w:tmpl w:val="AF9C72BA"/>
    <w:lvl w:ilvl="0" w:tplc="B8924C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D4EA2"/>
    <w:multiLevelType w:val="singleLevel"/>
    <w:tmpl w:val="0C090017"/>
    <w:lvl w:ilvl="0">
      <w:start w:val="1"/>
      <w:numFmt w:val="lowerLetter"/>
      <w:lvlText w:val="%1)"/>
      <w:lvlJc w:val="left"/>
      <w:pPr>
        <w:tabs>
          <w:tab w:val="num" w:pos="360"/>
        </w:tabs>
        <w:ind w:left="360" w:hanging="360"/>
      </w:pPr>
      <w:rPr>
        <w:rFonts w:hint="default"/>
        <w:b w:val="0"/>
      </w:rPr>
    </w:lvl>
  </w:abstractNum>
  <w:abstractNum w:abstractNumId="2" w15:restartNumberingAfterBreak="0">
    <w:nsid w:val="3E840CD6"/>
    <w:multiLevelType w:val="hybridMultilevel"/>
    <w:tmpl w:val="FDA2EB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82C729B"/>
    <w:multiLevelType w:val="singleLevel"/>
    <w:tmpl w:val="0C090017"/>
    <w:lvl w:ilvl="0">
      <w:start w:val="1"/>
      <w:numFmt w:val="lowerLetter"/>
      <w:lvlText w:val="%1)"/>
      <w:lvlJc w:val="left"/>
      <w:pPr>
        <w:tabs>
          <w:tab w:val="num" w:pos="360"/>
        </w:tabs>
        <w:ind w:left="360" w:hanging="360"/>
      </w:pPr>
      <w:rPr>
        <w:rFonts w:hint="default"/>
      </w:rPr>
    </w:lvl>
  </w:abstractNum>
  <w:abstractNum w:abstractNumId="4" w15:restartNumberingAfterBreak="0">
    <w:nsid w:val="4CD30663"/>
    <w:multiLevelType w:val="hybridMultilevel"/>
    <w:tmpl w:val="E65E463E"/>
    <w:lvl w:ilvl="0" w:tplc="82BAB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1F25DB2"/>
    <w:multiLevelType w:val="singleLevel"/>
    <w:tmpl w:val="EFBEF20E"/>
    <w:lvl w:ilvl="0">
      <w:start w:val="5"/>
      <w:numFmt w:val="bullet"/>
      <w:lvlText w:val="-"/>
      <w:lvlJc w:val="left"/>
      <w:pPr>
        <w:tabs>
          <w:tab w:val="num" w:pos="360"/>
        </w:tabs>
        <w:ind w:left="360" w:hanging="360"/>
      </w:pPr>
      <w:rPr>
        <w:rFonts w:hint="default"/>
      </w:rPr>
    </w:lvl>
  </w:abstractNum>
  <w:abstractNum w:abstractNumId="6" w15:restartNumberingAfterBreak="0">
    <w:nsid w:val="657A48CF"/>
    <w:multiLevelType w:val="singleLevel"/>
    <w:tmpl w:val="EFBEF20E"/>
    <w:lvl w:ilvl="0">
      <w:start w:val="5"/>
      <w:numFmt w:val="bullet"/>
      <w:lvlText w:val="-"/>
      <w:lvlJc w:val="left"/>
      <w:pPr>
        <w:tabs>
          <w:tab w:val="num" w:pos="360"/>
        </w:tabs>
        <w:ind w:left="360" w:hanging="360"/>
      </w:pPr>
      <w:rPr>
        <w:rFonts w:hint="default"/>
      </w:rPr>
    </w:lvl>
  </w:abstractNum>
  <w:abstractNum w:abstractNumId="7" w15:restartNumberingAfterBreak="0">
    <w:nsid w:val="7C2E35CD"/>
    <w:multiLevelType w:val="hybridMultilevel"/>
    <w:tmpl w:val="192AD2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8498531">
    <w:abstractNumId w:val="0"/>
  </w:num>
  <w:num w:numId="2" w16cid:durableId="482047157">
    <w:abstractNumId w:val="4"/>
  </w:num>
  <w:num w:numId="3" w16cid:durableId="1684277727">
    <w:abstractNumId w:val="3"/>
  </w:num>
  <w:num w:numId="4" w16cid:durableId="566574255">
    <w:abstractNumId w:val="6"/>
  </w:num>
  <w:num w:numId="5" w16cid:durableId="401608938">
    <w:abstractNumId w:val="5"/>
  </w:num>
  <w:num w:numId="6" w16cid:durableId="164714499">
    <w:abstractNumId w:val="1"/>
  </w:num>
  <w:num w:numId="7" w16cid:durableId="451439683">
    <w:abstractNumId w:val="7"/>
  </w:num>
  <w:num w:numId="8" w16cid:durableId="800610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758F"/>
    <w:rsid w:val="000A069C"/>
    <w:rsid w:val="000E7504"/>
    <w:rsid w:val="001119FB"/>
    <w:rsid w:val="00133C15"/>
    <w:rsid w:val="001E19AA"/>
    <w:rsid w:val="001E7BF7"/>
    <w:rsid w:val="002531A6"/>
    <w:rsid w:val="002A2B4A"/>
    <w:rsid w:val="002F1F9B"/>
    <w:rsid w:val="003437D8"/>
    <w:rsid w:val="0034563A"/>
    <w:rsid w:val="003476CC"/>
    <w:rsid w:val="00375347"/>
    <w:rsid w:val="003F73EC"/>
    <w:rsid w:val="004321CE"/>
    <w:rsid w:val="0043664A"/>
    <w:rsid w:val="004877A6"/>
    <w:rsid w:val="004B0257"/>
    <w:rsid w:val="004B6EF3"/>
    <w:rsid w:val="004C233C"/>
    <w:rsid w:val="004E677B"/>
    <w:rsid w:val="0051402A"/>
    <w:rsid w:val="00540123"/>
    <w:rsid w:val="005C0454"/>
    <w:rsid w:val="005E7AC4"/>
    <w:rsid w:val="00646AAF"/>
    <w:rsid w:val="00662486"/>
    <w:rsid w:val="007042D7"/>
    <w:rsid w:val="00704A7F"/>
    <w:rsid w:val="00713EC6"/>
    <w:rsid w:val="008422A9"/>
    <w:rsid w:val="0086279D"/>
    <w:rsid w:val="008A5C3D"/>
    <w:rsid w:val="008A5D88"/>
    <w:rsid w:val="008F372B"/>
    <w:rsid w:val="00960D0D"/>
    <w:rsid w:val="0097625F"/>
    <w:rsid w:val="009A0E8A"/>
    <w:rsid w:val="009D14DB"/>
    <w:rsid w:val="009F78A7"/>
    <w:rsid w:val="00A209F7"/>
    <w:rsid w:val="00A35A65"/>
    <w:rsid w:val="00A43299"/>
    <w:rsid w:val="00A4758F"/>
    <w:rsid w:val="00A8537D"/>
    <w:rsid w:val="00A96A27"/>
    <w:rsid w:val="00AF13AA"/>
    <w:rsid w:val="00AF158E"/>
    <w:rsid w:val="00BA3742"/>
    <w:rsid w:val="00BD56F3"/>
    <w:rsid w:val="00C40AA2"/>
    <w:rsid w:val="00C8754A"/>
    <w:rsid w:val="00C91F01"/>
    <w:rsid w:val="00D2166B"/>
    <w:rsid w:val="00D415BB"/>
    <w:rsid w:val="00D427F5"/>
    <w:rsid w:val="00D73CC1"/>
    <w:rsid w:val="00DD168C"/>
    <w:rsid w:val="00E24992"/>
    <w:rsid w:val="00E428F4"/>
    <w:rsid w:val="00E57607"/>
    <w:rsid w:val="00E97D7F"/>
    <w:rsid w:val="00EA6B1B"/>
    <w:rsid w:val="00ED2150"/>
    <w:rsid w:val="00F159F3"/>
    <w:rsid w:val="00F31732"/>
    <w:rsid w:val="00F50C90"/>
    <w:rsid w:val="00F54A80"/>
    <w:rsid w:val="00F619DD"/>
    <w:rsid w:val="00F93F58"/>
    <w:rsid w:val="00FA3E50"/>
    <w:rsid w:val="00FD4231"/>
    <w:rsid w:val="00FD5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AD46"/>
  <w15:docId w15:val="{B231AB1C-A2F0-4BAA-9FB8-1C11242C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77A6"/>
  </w:style>
  <w:style w:type="paragraph" w:styleId="Virsraksts1">
    <w:name w:val="heading 1"/>
    <w:aliases w:val="H1"/>
    <w:basedOn w:val="Parasts"/>
    <w:next w:val="Parasts"/>
    <w:link w:val="Virsraksts1Rakstz"/>
    <w:qFormat/>
    <w:rsid w:val="00D73CC1"/>
    <w:pPr>
      <w:keepNext/>
      <w:spacing w:after="0" w:line="240" w:lineRule="auto"/>
      <w:jc w:val="center"/>
      <w:outlineLvl w:val="0"/>
    </w:pPr>
    <w:rPr>
      <w:rFonts w:ascii="Times New Roman" w:eastAsia="Times New Roman" w:hAnsi="Times New Roman" w:cs="Times New Roman"/>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4758F"/>
    <w:pPr>
      <w:ind w:left="720"/>
      <w:contextualSpacing/>
    </w:pPr>
  </w:style>
  <w:style w:type="paragraph" w:styleId="Pamatteksts">
    <w:name w:val="Body Text"/>
    <w:basedOn w:val="Parasts"/>
    <w:link w:val="PamattekstsRakstz"/>
    <w:rsid w:val="005E7AC4"/>
    <w:pPr>
      <w:spacing w:after="0" w:line="240" w:lineRule="auto"/>
    </w:pPr>
    <w:rPr>
      <w:rFonts w:ascii="Times New Roman" w:eastAsia="Times New Roman" w:hAnsi="Times New Roman" w:cs="Times New Roman"/>
      <w:sz w:val="28"/>
      <w:szCs w:val="20"/>
      <w:lang w:val="lv-LV"/>
    </w:rPr>
  </w:style>
  <w:style w:type="character" w:customStyle="1" w:styleId="PamattekstsRakstz">
    <w:name w:val="Pamatteksts Rakstz."/>
    <w:basedOn w:val="Noklusjumarindkopasfonts"/>
    <w:link w:val="Pamatteksts"/>
    <w:rsid w:val="005E7AC4"/>
    <w:rPr>
      <w:rFonts w:ascii="Times New Roman" w:eastAsia="Times New Roman" w:hAnsi="Times New Roman" w:cs="Times New Roman"/>
      <w:sz w:val="28"/>
      <w:szCs w:val="20"/>
      <w:lang w:val="lv-LV"/>
    </w:rPr>
  </w:style>
  <w:style w:type="paragraph" w:styleId="Pamattekstsaratkpi">
    <w:name w:val="Body Text Indent"/>
    <w:basedOn w:val="Parasts"/>
    <w:link w:val="PamattekstsaratkpiRakstz"/>
    <w:uiPriority w:val="99"/>
    <w:semiHidden/>
    <w:unhideWhenUsed/>
    <w:rsid w:val="00FA3E50"/>
    <w:pPr>
      <w:spacing w:after="120"/>
      <w:ind w:left="360"/>
    </w:pPr>
  </w:style>
  <w:style w:type="character" w:customStyle="1" w:styleId="PamattekstsaratkpiRakstz">
    <w:name w:val="Pamatteksts ar atkāpi Rakstz."/>
    <w:basedOn w:val="Noklusjumarindkopasfonts"/>
    <w:link w:val="Pamattekstsaratkpi"/>
    <w:uiPriority w:val="99"/>
    <w:semiHidden/>
    <w:rsid w:val="00FA3E50"/>
  </w:style>
  <w:style w:type="paragraph" w:styleId="Vresteksts">
    <w:name w:val="footnote text"/>
    <w:basedOn w:val="Parasts"/>
    <w:link w:val="VrestekstsRakstz"/>
    <w:semiHidden/>
    <w:rsid w:val="00D427F5"/>
    <w:pPr>
      <w:spacing w:after="0" w:line="240" w:lineRule="auto"/>
    </w:pPr>
    <w:rPr>
      <w:rFonts w:ascii="Times New Roman" w:eastAsia="Times New Roman" w:hAnsi="Times New Roman" w:cs="Times New Roman"/>
      <w:sz w:val="20"/>
      <w:szCs w:val="20"/>
      <w:lang w:val="lv-LV" w:eastAsia="lv-LV"/>
    </w:rPr>
  </w:style>
  <w:style w:type="character" w:customStyle="1" w:styleId="VrestekstsRakstz">
    <w:name w:val="Vēres teksts Rakstz."/>
    <w:basedOn w:val="Noklusjumarindkopasfonts"/>
    <w:link w:val="Vresteksts"/>
    <w:semiHidden/>
    <w:rsid w:val="00D427F5"/>
    <w:rPr>
      <w:rFonts w:ascii="Times New Roman" w:eastAsia="Times New Roman" w:hAnsi="Times New Roman" w:cs="Times New Roman"/>
      <w:sz w:val="20"/>
      <w:szCs w:val="20"/>
      <w:lang w:val="lv-LV" w:eastAsia="lv-LV"/>
    </w:rPr>
  </w:style>
  <w:style w:type="character" w:styleId="Vresatsauce">
    <w:name w:val="footnote reference"/>
    <w:basedOn w:val="Noklusjumarindkopasfonts"/>
    <w:semiHidden/>
    <w:rsid w:val="00D427F5"/>
    <w:rPr>
      <w:vertAlign w:val="superscript"/>
    </w:rPr>
  </w:style>
  <w:style w:type="paragraph" w:styleId="Apakvirsraksts">
    <w:name w:val="Subtitle"/>
    <w:basedOn w:val="Parasts"/>
    <w:link w:val="ApakvirsrakstsRakstz"/>
    <w:qFormat/>
    <w:rsid w:val="004E677B"/>
    <w:pPr>
      <w:spacing w:after="0" w:line="240" w:lineRule="auto"/>
      <w:jc w:val="center"/>
    </w:pPr>
    <w:rPr>
      <w:rFonts w:ascii="Times New Roman" w:eastAsia="Times New Roman" w:hAnsi="Times New Roman" w:cs="Times New Roman"/>
      <w:b/>
      <w:sz w:val="24"/>
      <w:szCs w:val="20"/>
      <w:lang w:val="lv-LV"/>
    </w:rPr>
  </w:style>
  <w:style w:type="character" w:customStyle="1" w:styleId="ApakvirsrakstsRakstz">
    <w:name w:val="Apakšvirsraksts Rakstz."/>
    <w:basedOn w:val="Noklusjumarindkopasfonts"/>
    <w:link w:val="Apakvirsraksts"/>
    <w:rsid w:val="004E677B"/>
    <w:rPr>
      <w:rFonts w:ascii="Times New Roman" w:eastAsia="Times New Roman" w:hAnsi="Times New Roman" w:cs="Times New Roman"/>
      <w:b/>
      <w:sz w:val="24"/>
      <w:szCs w:val="20"/>
      <w:lang w:val="lv-LV"/>
    </w:rPr>
  </w:style>
  <w:style w:type="paragraph" w:styleId="Balonteksts">
    <w:name w:val="Balloon Text"/>
    <w:basedOn w:val="Parasts"/>
    <w:link w:val="BalontekstsRakstz"/>
    <w:uiPriority w:val="99"/>
    <w:semiHidden/>
    <w:unhideWhenUsed/>
    <w:rsid w:val="00ED215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D2150"/>
    <w:rPr>
      <w:rFonts w:ascii="Tahoma" w:hAnsi="Tahoma" w:cs="Tahoma"/>
      <w:sz w:val="16"/>
      <w:szCs w:val="16"/>
    </w:rPr>
  </w:style>
  <w:style w:type="character" w:customStyle="1" w:styleId="Virsraksts1Rakstz">
    <w:name w:val="Virsraksts 1 Rakstz."/>
    <w:aliases w:val="H1 Rakstz."/>
    <w:basedOn w:val="Noklusjumarindkopasfonts"/>
    <w:link w:val="Virsraksts1"/>
    <w:rsid w:val="00D73CC1"/>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2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8F3DC-ADA8-4F47-9978-92889AF3C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5680</Words>
  <Characters>3238</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ivo.graudums</dc:creator>
  <cp:keywords/>
  <dc:description/>
  <cp:lastModifiedBy>Raimonds Baumanis</cp:lastModifiedBy>
  <cp:revision>35</cp:revision>
  <cp:lastPrinted>2024-03-21T10:18:00Z</cp:lastPrinted>
  <dcterms:created xsi:type="dcterms:W3CDTF">2012-07-23T13:14:00Z</dcterms:created>
  <dcterms:modified xsi:type="dcterms:W3CDTF">2024-07-05T11:52:00Z</dcterms:modified>
</cp:coreProperties>
</file>